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551E" w:rsidRDefault="0080551E" w:rsidP="00B63303">
      <w:pPr>
        <w:jc w:val="center"/>
        <w:rPr>
          <w:rFonts w:cs="Times New Roman"/>
          <w:b/>
          <w:sz w:val="40"/>
          <w:szCs w:val="40"/>
        </w:rPr>
      </w:pPr>
    </w:p>
    <w:p w:rsidR="00B63303" w:rsidRPr="00D67336" w:rsidRDefault="00B63303" w:rsidP="00B63303">
      <w:pPr>
        <w:jc w:val="center"/>
        <w:rPr>
          <w:rFonts w:cs="Times New Roman"/>
          <w:b/>
          <w:sz w:val="40"/>
          <w:szCs w:val="40"/>
        </w:rPr>
      </w:pPr>
      <w:r w:rsidRPr="00D67336">
        <w:rPr>
          <w:rFonts w:cs="Times New Roman"/>
          <w:b/>
          <w:sz w:val="40"/>
          <w:szCs w:val="40"/>
        </w:rPr>
        <w:t>ÇANAKKALE İLİ</w:t>
      </w:r>
    </w:p>
    <w:p w:rsidR="00B63303" w:rsidRDefault="00B63303" w:rsidP="00B63303">
      <w:pPr>
        <w:jc w:val="center"/>
        <w:rPr>
          <w:rFonts w:cs="Times New Roman"/>
          <w:b/>
          <w:sz w:val="40"/>
          <w:szCs w:val="40"/>
        </w:rPr>
      </w:pPr>
      <w:r>
        <w:rPr>
          <w:rFonts w:cs="Times New Roman"/>
          <w:b/>
          <w:sz w:val="40"/>
          <w:szCs w:val="40"/>
        </w:rPr>
        <w:t>EZİNE İLÇESİ</w:t>
      </w:r>
    </w:p>
    <w:p w:rsidR="00B63303" w:rsidRDefault="00535314" w:rsidP="00B63303">
      <w:pPr>
        <w:jc w:val="center"/>
        <w:rPr>
          <w:rFonts w:cs="Times New Roman"/>
          <w:b/>
          <w:sz w:val="40"/>
          <w:szCs w:val="40"/>
        </w:rPr>
      </w:pPr>
      <w:r>
        <w:rPr>
          <w:rFonts w:cs="Times New Roman"/>
          <w:b/>
          <w:sz w:val="40"/>
          <w:szCs w:val="40"/>
        </w:rPr>
        <w:t>ÇARIKSIZ</w:t>
      </w:r>
      <w:r w:rsidR="008E017D">
        <w:rPr>
          <w:rFonts w:cs="Times New Roman"/>
          <w:b/>
          <w:sz w:val="40"/>
          <w:szCs w:val="40"/>
        </w:rPr>
        <w:t xml:space="preserve"> KÖYÜ</w:t>
      </w:r>
    </w:p>
    <w:p w:rsidR="00341496" w:rsidRDefault="00535314" w:rsidP="00B63303">
      <w:pPr>
        <w:jc w:val="center"/>
        <w:rPr>
          <w:rFonts w:cs="Times New Roman"/>
          <w:b/>
          <w:sz w:val="40"/>
          <w:szCs w:val="40"/>
        </w:rPr>
      </w:pPr>
      <w:r>
        <w:rPr>
          <w:rFonts w:cs="Times New Roman"/>
          <w:b/>
          <w:sz w:val="40"/>
          <w:szCs w:val="40"/>
        </w:rPr>
        <w:t>ÇEŞME DERESİ</w:t>
      </w:r>
      <w:r w:rsidR="00341496">
        <w:rPr>
          <w:rFonts w:cs="Times New Roman"/>
          <w:b/>
          <w:sz w:val="40"/>
          <w:szCs w:val="40"/>
        </w:rPr>
        <w:t xml:space="preserve"> MEVKİİ</w:t>
      </w:r>
    </w:p>
    <w:p w:rsidR="00B63303" w:rsidRDefault="00B63303" w:rsidP="00B63303">
      <w:pPr>
        <w:jc w:val="center"/>
        <w:rPr>
          <w:rFonts w:cs="Times New Roman"/>
          <w:b/>
          <w:sz w:val="40"/>
          <w:szCs w:val="40"/>
        </w:rPr>
      </w:pPr>
    </w:p>
    <w:p w:rsidR="006B0E98" w:rsidRDefault="006B0E98" w:rsidP="00B63303">
      <w:pPr>
        <w:jc w:val="center"/>
        <w:rPr>
          <w:rFonts w:cs="Times New Roman"/>
          <w:sz w:val="36"/>
          <w:szCs w:val="36"/>
        </w:rPr>
      </w:pPr>
    </w:p>
    <w:p w:rsidR="00B63303" w:rsidRPr="00D67336" w:rsidRDefault="00535314" w:rsidP="00B63303">
      <w:pPr>
        <w:jc w:val="center"/>
        <w:rPr>
          <w:rFonts w:cs="Times New Roman"/>
          <w:b/>
          <w:sz w:val="40"/>
          <w:szCs w:val="40"/>
        </w:rPr>
      </w:pPr>
      <w:r>
        <w:rPr>
          <w:rFonts w:cs="Times New Roman"/>
          <w:b/>
          <w:sz w:val="40"/>
          <w:szCs w:val="40"/>
        </w:rPr>
        <w:t xml:space="preserve">389 </w:t>
      </w:r>
      <w:r w:rsidR="00B63303">
        <w:rPr>
          <w:rFonts w:cs="Times New Roman"/>
          <w:b/>
          <w:sz w:val="40"/>
          <w:szCs w:val="40"/>
        </w:rPr>
        <w:t>PARSEL</w:t>
      </w:r>
    </w:p>
    <w:p w:rsidR="00B63303" w:rsidRPr="00D67336" w:rsidRDefault="00B63303" w:rsidP="00B63303">
      <w:pPr>
        <w:jc w:val="center"/>
        <w:rPr>
          <w:rFonts w:cs="Times New Roman"/>
          <w:b/>
          <w:sz w:val="40"/>
          <w:szCs w:val="40"/>
        </w:rPr>
      </w:pPr>
    </w:p>
    <w:p w:rsidR="00702475" w:rsidRDefault="00702475" w:rsidP="00B63303">
      <w:pPr>
        <w:jc w:val="center"/>
        <w:rPr>
          <w:rFonts w:cs="Times New Roman"/>
          <w:b/>
          <w:sz w:val="40"/>
          <w:szCs w:val="40"/>
        </w:rPr>
      </w:pPr>
    </w:p>
    <w:p w:rsidR="00535314" w:rsidRDefault="00B63303" w:rsidP="00B63303">
      <w:pPr>
        <w:jc w:val="center"/>
        <w:rPr>
          <w:rFonts w:cs="Times New Roman"/>
          <w:b/>
          <w:sz w:val="40"/>
          <w:szCs w:val="40"/>
        </w:rPr>
      </w:pPr>
      <w:r w:rsidRPr="00D67336">
        <w:rPr>
          <w:rFonts w:cs="Times New Roman"/>
          <w:b/>
          <w:sz w:val="40"/>
          <w:szCs w:val="40"/>
        </w:rPr>
        <w:t>1/1000 ÖLÇEKLİ</w:t>
      </w:r>
      <w:r w:rsidR="007F4C9D">
        <w:rPr>
          <w:rFonts w:cs="Times New Roman"/>
          <w:b/>
          <w:sz w:val="40"/>
          <w:szCs w:val="40"/>
        </w:rPr>
        <w:t xml:space="preserve"> </w:t>
      </w:r>
      <w:r w:rsidRPr="00D67336">
        <w:rPr>
          <w:rFonts w:cs="Times New Roman"/>
          <w:b/>
          <w:sz w:val="40"/>
          <w:szCs w:val="40"/>
        </w:rPr>
        <w:t>UYGULAMA İMAR PLANI</w:t>
      </w:r>
    </w:p>
    <w:p w:rsidR="00B63303" w:rsidRDefault="00535314" w:rsidP="00B63303">
      <w:pPr>
        <w:jc w:val="center"/>
        <w:rPr>
          <w:rFonts w:cs="Times New Roman"/>
          <w:b/>
          <w:sz w:val="40"/>
          <w:szCs w:val="40"/>
        </w:rPr>
      </w:pPr>
      <w:r>
        <w:rPr>
          <w:rFonts w:cs="Times New Roman"/>
          <w:b/>
          <w:sz w:val="40"/>
          <w:szCs w:val="40"/>
        </w:rPr>
        <w:t>DEĞİŞİKLİĞİ</w:t>
      </w:r>
      <w:r w:rsidR="004B0A1C">
        <w:rPr>
          <w:rFonts w:cs="Times New Roman"/>
          <w:b/>
          <w:sz w:val="40"/>
          <w:szCs w:val="40"/>
        </w:rPr>
        <w:t xml:space="preserve"> </w:t>
      </w:r>
    </w:p>
    <w:p w:rsidR="00535314" w:rsidRDefault="00535314" w:rsidP="00B63303">
      <w:pPr>
        <w:jc w:val="center"/>
        <w:rPr>
          <w:rFonts w:cs="Times New Roman"/>
          <w:b/>
          <w:sz w:val="40"/>
          <w:szCs w:val="40"/>
        </w:rPr>
      </w:pPr>
    </w:p>
    <w:p w:rsidR="00963D00" w:rsidRPr="00D67336" w:rsidRDefault="00963D00" w:rsidP="00B63303">
      <w:pPr>
        <w:jc w:val="center"/>
        <w:rPr>
          <w:rFonts w:cs="Times New Roman"/>
          <w:b/>
          <w:sz w:val="40"/>
          <w:szCs w:val="40"/>
        </w:rPr>
      </w:pPr>
    </w:p>
    <w:p w:rsidR="00963D00" w:rsidRPr="00A066BD" w:rsidRDefault="00963D00" w:rsidP="00963D00">
      <w:pPr>
        <w:ind w:left="2268" w:right="2124"/>
        <w:rPr>
          <w:rFonts w:cs="Times New Roman"/>
          <w:sz w:val="20"/>
          <w:szCs w:val="20"/>
        </w:rPr>
      </w:pPr>
      <w:r>
        <w:rPr>
          <w:rFonts w:cs="Times New Roman"/>
          <w:b/>
          <w:sz w:val="20"/>
          <w:szCs w:val="20"/>
        </w:rPr>
        <w:t xml:space="preserve">.................. </w:t>
      </w:r>
      <w:r w:rsidRPr="00A066BD">
        <w:rPr>
          <w:rFonts w:cs="Times New Roman"/>
          <w:sz w:val="20"/>
          <w:szCs w:val="20"/>
        </w:rPr>
        <w:t xml:space="preserve">tarih ve </w:t>
      </w:r>
      <w:r>
        <w:rPr>
          <w:rFonts w:cs="Times New Roman"/>
          <w:sz w:val="20"/>
          <w:szCs w:val="20"/>
        </w:rPr>
        <w:t xml:space="preserve">........ </w:t>
      </w:r>
      <w:r w:rsidRPr="00A066BD">
        <w:rPr>
          <w:rFonts w:cs="Times New Roman"/>
          <w:sz w:val="20"/>
          <w:szCs w:val="20"/>
        </w:rPr>
        <w:t xml:space="preserve">Sayılı İl Genel Meclisi Kararı ile Onanan Çanakkale İli, </w:t>
      </w:r>
      <w:r>
        <w:rPr>
          <w:rFonts w:cs="Times New Roman"/>
          <w:b/>
          <w:sz w:val="20"/>
          <w:szCs w:val="20"/>
        </w:rPr>
        <w:t>Ezine</w:t>
      </w:r>
      <w:r w:rsidRPr="00A066BD">
        <w:rPr>
          <w:rFonts w:cs="Times New Roman"/>
          <w:sz w:val="20"/>
          <w:szCs w:val="20"/>
        </w:rPr>
        <w:t xml:space="preserve"> İlçesi, </w:t>
      </w:r>
      <w:r w:rsidR="00BC3794">
        <w:rPr>
          <w:rFonts w:cs="Times New Roman"/>
          <w:b/>
          <w:sz w:val="20"/>
          <w:szCs w:val="20"/>
        </w:rPr>
        <w:t>Çarıksız</w:t>
      </w:r>
      <w:r w:rsidRPr="00A066BD">
        <w:rPr>
          <w:rFonts w:cs="Times New Roman"/>
          <w:sz w:val="20"/>
          <w:szCs w:val="20"/>
        </w:rPr>
        <w:t xml:space="preserve"> Köyü, </w:t>
      </w:r>
      <w:r w:rsidR="00BC3794">
        <w:rPr>
          <w:rFonts w:cs="Times New Roman"/>
          <w:b/>
          <w:sz w:val="20"/>
          <w:szCs w:val="20"/>
        </w:rPr>
        <w:t>Çeşme Deresi</w:t>
      </w:r>
      <w:r w:rsidRPr="00A066BD">
        <w:rPr>
          <w:rFonts w:cs="Times New Roman"/>
          <w:b/>
          <w:sz w:val="20"/>
          <w:szCs w:val="20"/>
        </w:rPr>
        <w:t xml:space="preserve"> </w:t>
      </w:r>
      <w:r w:rsidRPr="00A066BD">
        <w:rPr>
          <w:rFonts w:cs="Times New Roman"/>
          <w:sz w:val="20"/>
          <w:szCs w:val="20"/>
        </w:rPr>
        <w:t xml:space="preserve">Mevkii, </w:t>
      </w:r>
      <w:r w:rsidRPr="00A066BD">
        <w:rPr>
          <w:rFonts w:cs="Times New Roman"/>
          <w:b/>
          <w:sz w:val="20"/>
          <w:szCs w:val="20"/>
        </w:rPr>
        <w:t xml:space="preserve">1/1000 </w:t>
      </w:r>
      <w:r w:rsidRPr="00A066BD">
        <w:rPr>
          <w:rFonts w:cs="Times New Roman"/>
          <w:sz w:val="20"/>
          <w:szCs w:val="20"/>
        </w:rPr>
        <w:t xml:space="preserve">Ölçekli </w:t>
      </w:r>
      <w:r w:rsidRPr="00A066BD">
        <w:rPr>
          <w:rFonts w:cs="Times New Roman"/>
          <w:b/>
          <w:sz w:val="20"/>
          <w:szCs w:val="20"/>
        </w:rPr>
        <w:t>Uygulama</w:t>
      </w:r>
      <w:r w:rsidRPr="00A066BD">
        <w:rPr>
          <w:rFonts w:cs="Times New Roman"/>
          <w:sz w:val="20"/>
          <w:szCs w:val="20"/>
        </w:rPr>
        <w:t xml:space="preserve"> İmar Planı</w:t>
      </w:r>
      <w:r w:rsidR="00BC3794">
        <w:rPr>
          <w:rFonts w:cs="Times New Roman"/>
          <w:sz w:val="20"/>
          <w:szCs w:val="20"/>
        </w:rPr>
        <w:t xml:space="preserve"> </w:t>
      </w:r>
      <w:r w:rsidR="00BC3794">
        <w:rPr>
          <w:rFonts w:cs="Times New Roman"/>
          <w:b/>
          <w:sz w:val="20"/>
          <w:szCs w:val="20"/>
        </w:rPr>
        <w:t>Değişikliği</w:t>
      </w:r>
      <w:r>
        <w:rPr>
          <w:rFonts w:cs="Times New Roman"/>
          <w:sz w:val="20"/>
          <w:szCs w:val="20"/>
        </w:rPr>
        <w:t xml:space="preserve"> </w:t>
      </w:r>
      <w:r w:rsidRPr="00A066BD">
        <w:rPr>
          <w:rFonts w:cs="Times New Roman"/>
          <w:sz w:val="20"/>
          <w:szCs w:val="20"/>
        </w:rPr>
        <w:t xml:space="preserve">AÇIKLAMA RAPORUDUR. Açıklama Raporu </w:t>
      </w:r>
      <w:r w:rsidR="00860230">
        <w:rPr>
          <w:rFonts w:cs="Times New Roman"/>
          <w:b/>
          <w:sz w:val="20"/>
          <w:szCs w:val="20"/>
        </w:rPr>
        <w:t>3</w:t>
      </w:r>
      <w:r w:rsidR="0006701E">
        <w:rPr>
          <w:rFonts w:cs="Times New Roman"/>
          <w:b/>
          <w:sz w:val="20"/>
          <w:szCs w:val="20"/>
        </w:rPr>
        <w:t>6</w:t>
      </w:r>
      <w:r w:rsidRPr="00A066BD">
        <w:rPr>
          <w:rFonts w:cs="Times New Roman"/>
          <w:b/>
          <w:sz w:val="20"/>
          <w:szCs w:val="20"/>
        </w:rPr>
        <w:t xml:space="preserve"> </w:t>
      </w:r>
      <w:r w:rsidRPr="00A066BD">
        <w:rPr>
          <w:rFonts w:cs="Times New Roman"/>
          <w:sz w:val="20"/>
          <w:szCs w:val="20"/>
        </w:rPr>
        <w:t>Sayfadır.</w:t>
      </w:r>
    </w:p>
    <w:p w:rsidR="00B63303" w:rsidRDefault="00B63303" w:rsidP="00B63303">
      <w:pPr>
        <w:jc w:val="center"/>
        <w:rPr>
          <w:rFonts w:cs="Times New Roman"/>
          <w:b/>
          <w:sz w:val="40"/>
          <w:szCs w:val="40"/>
        </w:rPr>
      </w:pPr>
    </w:p>
    <w:p w:rsidR="00535314" w:rsidRPr="00D67336" w:rsidRDefault="00535314" w:rsidP="00B63303">
      <w:pPr>
        <w:jc w:val="center"/>
        <w:rPr>
          <w:rFonts w:cs="Times New Roman"/>
          <w:b/>
          <w:sz w:val="40"/>
          <w:szCs w:val="40"/>
        </w:rPr>
      </w:pPr>
    </w:p>
    <w:p w:rsidR="0037542D" w:rsidRDefault="00B63303" w:rsidP="0037542D">
      <w:pPr>
        <w:jc w:val="center"/>
        <w:rPr>
          <w:rFonts w:cs="Times New Roman"/>
          <w:b/>
          <w:sz w:val="40"/>
          <w:szCs w:val="40"/>
        </w:rPr>
      </w:pPr>
      <w:r w:rsidRPr="00D67336">
        <w:rPr>
          <w:rFonts w:cs="Times New Roman"/>
          <w:b/>
          <w:sz w:val="40"/>
          <w:szCs w:val="40"/>
        </w:rPr>
        <w:t>AÇIKLAMA RAPORU</w:t>
      </w:r>
    </w:p>
    <w:p w:rsidR="007C1CF6" w:rsidRPr="0037542D" w:rsidRDefault="007C1CF6" w:rsidP="0037542D">
      <w:pPr>
        <w:jc w:val="left"/>
        <w:rPr>
          <w:b/>
        </w:rPr>
      </w:pPr>
      <w:r w:rsidRPr="0037542D">
        <w:rPr>
          <w:b/>
        </w:rPr>
        <w:lastRenderedPageBreak/>
        <w:t>İÇİNDEKİLER</w:t>
      </w:r>
    </w:p>
    <w:p w:rsidR="007C1CF6" w:rsidRPr="007C1CF6" w:rsidRDefault="007C1CF6" w:rsidP="007C1CF6"/>
    <w:p w:rsidR="00C4059B" w:rsidRDefault="004A1257">
      <w:pPr>
        <w:pStyle w:val="T1"/>
        <w:tabs>
          <w:tab w:val="right" w:leader="dot" w:pos="9062"/>
        </w:tabs>
        <w:rPr>
          <w:rFonts w:asciiTheme="minorHAnsi" w:eastAsiaTheme="minorEastAsia" w:hAnsiTheme="minorHAnsi"/>
          <w:noProof/>
          <w:sz w:val="22"/>
          <w:lang w:eastAsia="tr-TR"/>
        </w:rPr>
      </w:pPr>
      <w:r>
        <w:fldChar w:fldCharType="begin"/>
      </w:r>
      <w:r w:rsidR="007C1CF6">
        <w:instrText xml:space="preserve"> TOC \o "1-3" \h \z \u </w:instrText>
      </w:r>
      <w:r>
        <w:fldChar w:fldCharType="separate"/>
      </w:r>
      <w:hyperlink w:anchor="_Toc33799263" w:history="1">
        <w:r w:rsidR="00C4059B" w:rsidRPr="00F723F2">
          <w:rPr>
            <w:rStyle w:val="Kpr"/>
            <w:noProof/>
          </w:rPr>
          <w:t>1.GİRİŞ</w:t>
        </w:r>
        <w:r w:rsidR="00C4059B">
          <w:rPr>
            <w:noProof/>
            <w:webHidden/>
          </w:rPr>
          <w:tab/>
        </w:r>
        <w:r>
          <w:rPr>
            <w:noProof/>
            <w:webHidden/>
          </w:rPr>
          <w:fldChar w:fldCharType="begin"/>
        </w:r>
        <w:r w:rsidR="00C4059B">
          <w:rPr>
            <w:noProof/>
            <w:webHidden/>
          </w:rPr>
          <w:instrText xml:space="preserve"> PAGEREF _Toc33799263 \h </w:instrText>
        </w:r>
        <w:r>
          <w:rPr>
            <w:noProof/>
            <w:webHidden/>
          </w:rPr>
        </w:r>
        <w:r>
          <w:rPr>
            <w:noProof/>
            <w:webHidden/>
          </w:rPr>
          <w:fldChar w:fldCharType="separate"/>
        </w:r>
        <w:r w:rsidR="00C4059B">
          <w:rPr>
            <w:noProof/>
            <w:webHidden/>
          </w:rPr>
          <w:t>1</w:t>
        </w:r>
        <w:r>
          <w:rPr>
            <w:noProof/>
            <w:webHidden/>
          </w:rPr>
          <w:fldChar w:fldCharType="end"/>
        </w:r>
      </w:hyperlink>
    </w:p>
    <w:p w:rsidR="00C4059B" w:rsidRDefault="004A1257">
      <w:pPr>
        <w:pStyle w:val="T1"/>
        <w:tabs>
          <w:tab w:val="right" w:leader="dot" w:pos="9062"/>
        </w:tabs>
        <w:rPr>
          <w:rFonts w:asciiTheme="minorHAnsi" w:eastAsiaTheme="minorEastAsia" w:hAnsiTheme="minorHAnsi"/>
          <w:noProof/>
          <w:sz w:val="22"/>
          <w:lang w:eastAsia="tr-TR"/>
        </w:rPr>
      </w:pPr>
      <w:hyperlink w:anchor="_Toc33799264" w:history="1">
        <w:r w:rsidR="00C4059B" w:rsidRPr="00F723F2">
          <w:rPr>
            <w:rStyle w:val="Kpr"/>
            <w:noProof/>
          </w:rPr>
          <w:t>2.PLANLAMA ALANININ KONUMU</w:t>
        </w:r>
        <w:r w:rsidR="00C4059B">
          <w:rPr>
            <w:noProof/>
            <w:webHidden/>
          </w:rPr>
          <w:tab/>
        </w:r>
        <w:r>
          <w:rPr>
            <w:noProof/>
            <w:webHidden/>
          </w:rPr>
          <w:fldChar w:fldCharType="begin"/>
        </w:r>
        <w:r w:rsidR="00C4059B">
          <w:rPr>
            <w:noProof/>
            <w:webHidden/>
          </w:rPr>
          <w:instrText xml:space="preserve"> PAGEREF _Toc33799264 \h </w:instrText>
        </w:r>
        <w:r>
          <w:rPr>
            <w:noProof/>
            <w:webHidden/>
          </w:rPr>
        </w:r>
        <w:r>
          <w:rPr>
            <w:noProof/>
            <w:webHidden/>
          </w:rPr>
          <w:fldChar w:fldCharType="separate"/>
        </w:r>
        <w:r w:rsidR="00C4059B">
          <w:rPr>
            <w:noProof/>
            <w:webHidden/>
          </w:rPr>
          <w:t>1</w:t>
        </w:r>
        <w:r>
          <w:rPr>
            <w:noProof/>
            <w:webHidden/>
          </w:rPr>
          <w:fldChar w:fldCharType="end"/>
        </w:r>
      </w:hyperlink>
    </w:p>
    <w:p w:rsidR="00C4059B" w:rsidRDefault="004A1257">
      <w:pPr>
        <w:pStyle w:val="T1"/>
        <w:tabs>
          <w:tab w:val="right" w:leader="dot" w:pos="9062"/>
        </w:tabs>
        <w:rPr>
          <w:rFonts w:asciiTheme="minorHAnsi" w:eastAsiaTheme="minorEastAsia" w:hAnsiTheme="minorHAnsi"/>
          <w:noProof/>
          <w:sz w:val="22"/>
          <w:lang w:eastAsia="tr-TR"/>
        </w:rPr>
      </w:pPr>
      <w:hyperlink w:anchor="_Toc33799265" w:history="1">
        <w:r w:rsidR="00C4059B" w:rsidRPr="00F723F2">
          <w:rPr>
            <w:rStyle w:val="Kpr"/>
            <w:noProof/>
          </w:rPr>
          <w:t>3. PLAN HİYERARŞİSİ VE GELİŞİM SÜRECİNDEKİ YERİ</w:t>
        </w:r>
        <w:r w:rsidR="00C4059B">
          <w:rPr>
            <w:noProof/>
            <w:webHidden/>
          </w:rPr>
          <w:tab/>
        </w:r>
        <w:r>
          <w:rPr>
            <w:noProof/>
            <w:webHidden/>
          </w:rPr>
          <w:fldChar w:fldCharType="begin"/>
        </w:r>
        <w:r w:rsidR="00C4059B">
          <w:rPr>
            <w:noProof/>
            <w:webHidden/>
          </w:rPr>
          <w:instrText xml:space="preserve"> PAGEREF _Toc33799265 \h </w:instrText>
        </w:r>
        <w:r>
          <w:rPr>
            <w:noProof/>
            <w:webHidden/>
          </w:rPr>
        </w:r>
        <w:r>
          <w:rPr>
            <w:noProof/>
            <w:webHidden/>
          </w:rPr>
          <w:fldChar w:fldCharType="separate"/>
        </w:r>
        <w:r w:rsidR="00C4059B">
          <w:rPr>
            <w:noProof/>
            <w:webHidden/>
          </w:rPr>
          <w:t>3</w:t>
        </w:r>
        <w:r>
          <w:rPr>
            <w:noProof/>
            <w:webHidden/>
          </w:rPr>
          <w:fldChar w:fldCharType="end"/>
        </w:r>
      </w:hyperlink>
    </w:p>
    <w:p w:rsidR="00C4059B" w:rsidRDefault="004A1257">
      <w:pPr>
        <w:pStyle w:val="T2"/>
        <w:tabs>
          <w:tab w:val="right" w:leader="dot" w:pos="9062"/>
        </w:tabs>
        <w:rPr>
          <w:rFonts w:asciiTheme="minorHAnsi" w:eastAsiaTheme="minorEastAsia" w:hAnsiTheme="minorHAnsi"/>
          <w:noProof/>
          <w:sz w:val="22"/>
          <w:lang w:eastAsia="tr-TR"/>
        </w:rPr>
      </w:pPr>
      <w:hyperlink w:anchor="_Toc33799266" w:history="1">
        <w:r w:rsidR="00C4059B" w:rsidRPr="00F723F2">
          <w:rPr>
            <w:rStyle w:val="Kpr"/>
            <w:noProof/>
          </w:rPr>
          <w:t>3.1. Balıkesir-Çanakkale Planlama Bölgesi 1/100.000 Ölçekli Çevre Düzeni Planı</w:t>
        </w:r>
        <w:r w:rsidR="00C4059B">
          <w:rPr>
            <w:noProof/>
            <w:webHidden/>
          </w:rPr>
          <w:tab/>
        </w:r>
        <w:r>
          <w:rPr>
            <w:noProof/>
            <w:webHidden/>
          </w:rPr>
          <w:fldChar w:fldCharType="begin"/>
        </w:r>
        <w:r w:rsidR="00C4059B">
          <w:rPr>
            <w:noProof/>
            <w:webHidden/>
          </w:rPr>
          <w:instrText xml:space="preserve"> PAGEREF _Toc33799266 \h </w:instrText>
        </w:r>
        <w:r>
          <w:rPr>
            <w:noProof/>
            <w:webHidden/>
          </w:rPr>
        </w:r>
        <w:r>
          <w:rPr>
            <w:noProof/>
            <w:webHidden/>
          </w:rPr>
          <w:fldChar w:fldCharType="separate"/>
        </w:r>
        <w:r w:rsidR="00C4059B">
          <w:rPr>
            <w:noProof/>
            <w:webHidden/>
          </w:rPr>
          <w:t>3</w:t>
        </w:r>
        <w:r>
          <w:rPr>
            <w:noProof/>
            <w:webHidden/>
          </w:rPr>
          <w:fldChar w:fldCharType="end"/>
        </w:r>
      </w:hyperlink>
    </w:p>
    <w:p w:rsidR="00C4059B" w:rsidRDefault="004A1257">
      <w:pPr>
        <w:pStyle w:val="T3"/>
        <w:tabs>
          <w:tab w:val="right" w:leader="dot" w:pos="9062"/>
        </w:tabs>
        <w:rPr>
          <w:rFonts w:asciiTheme="minorHAnsi" w:eastAsiaTheme="minorEastAsia" w:hAnsiTheme="minorHAnsi"/>
          <w:noProof/>
          <w:sz w:val="22"/>
          <w:lang w:eastAsia="tr-TR"/>
        </w:rPr>
      </w:pPr>
      <w:hyperlink w:anchor="_Toc33799267" w:history="1">
        <w:r w:rsidR="00C4059B" w:rsidRPr="00F723F2">
          <w:rPr>
            <w:rStyle w:val="Kpr"/>
            <w:noProof/>
          </w:rPr>
          <w:t>3.1.1. Sektörel Kararlar</w:t>
        </w:r>
        <w:r w:rsidR="00C4059B">
          <w:rPr>
            <w:noProof/>
            <w:webHidden/>
          </w:rPr>
          <w:tab/>
        </w:r>
        <w:r>
          <w:rPr>
            <w:noProof/>
            <w:webHidden/>
          </w:rPr>
          <w:fldChar w:fldCharType="begin"/>
        </w:r>
        <w:r w:rsidR="00C4059B">
          <w:rPr>
            <w:noProof/>
            <w:webHidden/>
          </w:rPr>
          <w:instrText xml:space="preserve"> PAGEREF _Toc33799267 \h </w:instrText>
        </w:r>
        <w:r>
          <w:rPr>
            <w:noProof/>
            <w:webHidden/>
          </w:rPr>
        </w:r>
        <w:r>
          <w:rPr>
            <w:noProof/>
            <w:webHidden/>
          </w:rPr>
          <w:fldChar w:fldCharType="separate"/>
        </w:r>
        <w:r w:rsidR="00C4059B">
          <w:rPr>
            <w:noProof/>
            <w:webHidden/>
          </w:rPr>
          <w:t>4</w:t>
        </w:r>
        <w:r>
          <w:rPr>
            <w:noProof/>
            <w:webHidden/>
          </w:rPr>
          <w:fldChar w:fldCharType="end"/>
        </w:r>
      </w:hyperlink>
    </w:p>
    <w:p w:rsidR="00C4059B" w:rsidRDefault="004A1257">
      <w:pPr>
        <w:pStyle w:val="T3"/>
        <w:tabs>
          <w:tab w:val="right" w:leader="dot" w:pos="9062"/>
        </w:tabs>
        <w:rPr>
          <w:rFonts w:asciiTheme="minorHAnsi" w:eastAsiaTheme="minorEastAsia" w:hAnsiTheme="minorHAnsi"/>
          <w:noProof/>
          <w:sz w:val="22"/>
          <w:lang w:eastAsia="tr-TR"/>
        </w:rPr>
      </w:pPr>
      <w:hyperlink w:anchor="_Toc33799268" w:history="1">
        <w:r w:rsidR="00C4059B" w:rsidRPr="00F723F2">
          <w:rPr>
            <w:rStyle w:val="Kpr"/>
            <w:noProof/>
          </w:rPr>
          <w:t>3.1.2. Çevresel Kararlar</w:t>
        </w:r>
        <w:r w:rsidR="00C4059B">
          <w:rPr>
            <w:noProof/>
            <w:webHidden/>
          </w:rPr>
          <w:tab/>
        </w:r>
        <w:r>
          <w:rPr>
            <w:noProof/>
            <w:webHidden/>
          </w:rPr>
          <w:fldChar w:fldCharType="begin"/>
        </w:r>
        <w:r w:rsidR="00C4059B">
          <w:rPr>
            <w:noProof/>
            <w:webHidden/>
          </w:rPr>
          <w:instrText xml:space="preserve"> PAGEREF _Toc33799268 \h </w:instrText>
        </w:r>
        <w:r>
          <w:rPr>
            <w:noProof/>
            <w:webHidden/>
          </w:rPr>
        </w:r>
        <w:r>
          <w:rPr>
            <w:noProof/>
            <w:webHidden/>
          </w:rPr>
          <w:fldChar w:fldCharType="separate"/>
        </w:r>
        <w:r w:rsidR="00C4059B">
          <w:rPr>
            <w:noProof/>
            <w:webHidden/>
          </w:rPr>
          <w:t>4</w:t>
        </w:r>
        <w:r>
          <w:rPr>
            <w:noProof/>
            <w:webHidden/>
          </w:rPr>
          <w:fldChar w:fldCharType="end"/>
        </w:r>
      </w:hyperlink>
    </w:p>
    <w:p w:rsidR="00C4059B" w:rsidRDefault="004A1257">
      <w:pPr>
        <w:pStyle w:val="T3"/>
        <w:tabs>
          <w:tab w:val="right" w:leader="dot" w:pos="9062"/>
        </w:tabs>
        <w:rPr>
          <w:rFonts w:asciiTheme="minorHAnsi" w:eastAsiaTheme="minorEastAsia" w:hAnsiTheme="minorHAnsi"/>
          <w:noProof/>
          <w:sz w:val="22"/>
          <w:lang w:eastAsia="tr-TR"/>
        </w:rPr>
      </w:pPr>
      <w:hyperlink w:anchor="_Toc33799269" w:history="1">
        <w:r w:rsidR="00C4059B" w:rsidRPr="00F723F2">
          <w:rPr>
            <w:rStyle w:val="Kpr"/>
            <w:noProof/>
          </w:rPr>
          <w:t>3.1.3. Mekânsal Kararlar</w:t>
        </w:r>
        <w:r w:rsidR="00C4059B">
          <w:rPr>
            <w:noProof/>
            <w:webHidden/>
          </w:rPr>
          <w:tab/>
        </w:r>
        <w:r>
          <w:rPr>
            <w:noProof/>
            <w:webHidden/>
          </w:rPr>
          <w:fldChar w:fldCharType="begin"/>
        </w:r>
        <w:r w:rsidR="00C4059B">
          <w:rPr>
            <w:noProof/>
            <w:webHidden/>
          </w:rPr>
          <w:instrText xml:space="preserve"> PAGEREF _Toc33799269 \h </w:instrText>
        </w:r>
        <w:r>
          <w:rPr>
            <w:noProof/>
            <w:webHidden/>
          </w:rPr>
        </w:r>
        <w:r>
          <w:rPr>
            <w:noProof/>
            <w:webHidden/>
          </w:rPr>
          <w:fldChar w:fldCharType="separate"/>
        </w:r>
        <w:r w:rsidR="00C4059B">
          <w:rPr>
            <w:noProof/>
            <w:webHidden/>
          </w:rPr>
          <w:t>4</w:t>
        </w:r>
        <w:r>
          <w:rPr>
            <w:noProof/>
            <w:webHidden/>
          </w:rPr>
          <w:fldChar w:fldCharType="end"/>
        </w:r>
      </w:hyperlink>
    </w:p>
    <w:p w:rsidR="00C4059B" w:rsidRDefault="004A1257">
      <w:pPr>
        <w:pStyle w:val="T3"/>
        <w:tabs>
          <w:tab w:val="right" w:leader="dot" w:pos="9062"/>
        </w:tabs>
        <w:rPr>
          <w:rFonts w:asciiTheme="minorHAnsi" w:eastAsiaTheme="minorEastAsia" w:hAnsiTheme="minorHAnsi"/>
          <w:noProof/>
          <w:sz w:val="22"/>
          <w:lang w:eastAsia="tr-TR"/>
        </w:rPr>
      </w:pPr>
      <w:hyperlink w:anchor="_Toc33799270" w:history="1">
        <w:r w:rsidR="00C4059B" w:rsidRPr="00F723F2">
          <w:rPr>
            <w:rStyle w:val="Kpr"/>
            <w:noProof/>
          </w:rPr>
          <w:t>3.1.4. Balıkesir-Çanakkale Planlama Bölgesi 1/100.000 Ölçekli Çevre Düzeni Planı Plan Hükümleri</w:t>
        </w:r>
        <w:r w:rsidR="00C4059B">
          <w:rPr>
            <w:noProof/>
            <w:webHidden/>
          </w:rPr>
          <w:tab/>
        </w:r>
        <w:r>
          <w:rPr>
            <w:noProof/>
            <w:webHidden/>
          </w:rPr>
          <w:fldChar w:fldCharType="begin"/>
        </w:r>
        <w:r w:rsidR="00C4059B">
          <w:rPr>
            <w:noProof/>
            <w:webHidden/>
          </w:rPr>
          <w:instrText xml:space="preserve"> PAGEREF _Toc33799270 \h </w:instrText>
        </w:r>
        <w:r>
          <w:rPr>
            <w:noProof/>
            <w:webHidden/>
          </w:rPr>
        </w:r>
        <w:r>
          <w:rPr>
            <w:noProof/>
            <w:webHidden/>
          </w:rPr>
          <w:fldChar w:fldCharType="separate"/>
        </w:r>
        <w:r w:rsidR="00C4059B">
          <w:rPr>
            <w:noProof/>
            <w:webHidden/>
          </w:rPr>
          <w:t>5</w:t>
        </w:r>
        <w:r>
          <w:rPr>
            <w:noProof/>
            <w:webHidden/>
          </w:rPr>
          <w:fldChar w:fldCharType="end"/>
        </w:r>
      </w:hyperlink>
    </w:p>
    <w:p w:rsidR="00C4059B" w:rsidRDefault="004A1257">
      <w:pPr>
        <w:pStyle w:val="T2"/>
        <w:tabs>
          <w:tab w:val="right" w:leader="dot" w:pos="9062"/>
        </w:tabs>
        <w:rPr>
          <w:rFonts w:asciiTheme="minorHAnsi" w:eastAsiaTheme="minorEastAsia" w:hAnsiTheme="minorHAnsi"/>
          <w:noProof/>
          <w:sz w:val="22"/>
          <w:lang w:eastAsia="tr-TR"/>
        </w:rPr>
      </w:pPr>
      <w:hyperlink w:anchor="_Toc33799271" w:history="1">
        <w:r w:rsidR="00C4059B" w:rsidRPr="00F723F2">
          <w:rPr>
            <w:rStyle w:val="Kpr"/>
            <w:noProof/>
          </w:rPr>
          <w:t>3.2. 1/1000 Ölçekli Mer'i Uygulama İmar Planı</w:t>
        </w:r>
        <w:r w:rsidR="00C4059B">
          <w:rPr>
            <w:noProof/>
            <w:webHidden/>
          </w:rPr>
          <w:tab/>
        </w:r>
        <w:r>
          <w:rPr>
            <w:noProof/>
            <w:webHidden/>
          </w:rPr>
          <w:fldChar w:fldCharType="begin"/>
        </w:r>
        <w:r w:rsidR="00C4059B">
          <w:rPr>
            <w:noProof/>
            <w:webHidden/>
          </w:rPr>
          <w:instrText xml:space="preserve"> PAGEREF _Toc33799271 \h </w:instrText>
        </w:r>
        <w:r>
          <w:rPr>
            <w:noProof/>
            <w:webHidden/>
          </w:rPr>
        </w:r>
        <w:r>
          <w:rPr>
            <w:noProof/>
            <w:webHidden/>
          </w:rPr>
          <w:fldChar w:fldCharType="separate"/>
        </w:r>
        <w:r w:rsidR="00C4059B">
          <w:rPr>
            <w:noProof/>
            <w:webHidden/>
          </w:rPr>
          <w:t>12</w:t>
        </w:r>
        <w:r>
          <w:rPr>
            <w:noProof/>
            <w:webHidden/>
          </w:rPr>
          <w:fldChar w:fldCharType="end"/>
        </w:r>
      </w:hyperlink>
    </w:p>
    <w:p w:rsidR="00C4059B" w:rsidRDefault="004A1257">
      <w:pPr>
        <w:pStyle w:val="T1"/>
        <w:tabs>
          <w:tab w:val="right" w:leader="dot" w:pos="9062"/>
        </w:tabs>
        <w:rPr>
          <w:rFonts w:asciiTheme="minorHAnsi" w:eastAsiaTheme="minorEastAsia" w:hAnsiTheme="minorHAnsi"/>
          <w:noProof/>
          <w:sz w:val="22"/>
          <w:lang w:eastAsia="tr-TR"/>
        </w:rPr>
      </w:pPr>
      <w:hyperlink w:anchor="_Toc33799272" w:history="1">
        <w:r w:rsidR="00C4059B" w:rsidRPr="00F723F2">
          <w:rPr>
            <w:rStyle w:val="Kpr"/>
            <w:noProof/>
          </w:rPr>
          <w:t>4.ARAŞTIRMA VE ANALİZ ÇALIŞMALARI</w:t>
        </w:r>
        <w:r w:rsidR="00C4059B">
          <w:rPr>
            <w:noProof/>
            <w:webHidden/>
          </w:rPr>
          <w:tab/>
        </w:r>
        <w:r>
          <w:rPr>
            <w:noProof/>
            <w:webHidden/>
          </w:rPr>
          <w:fldChar w:fldCharType="begin"/>
        </w:r>
        <w:r w:rsidR="00C4059B">
          <w:rPr>
            <w:noProof/>
            <w:webHidden/>
          </w:rPr>
          <w:instrText xml:space="preserve"> PAGEREF _Toc33799272 \h </w:instrText>
        </w:r>
        <w:r>
          <w:rPr>
            <w:noProof/>
            <w:webHidden/>
          </w:rPr>
        </w:r>
        <w:r>
          <w:rPr>
            <w:noProof/>
            <w:webHidden/>
          </w:rPr>
          <w:fldChar w:fldCharType="separate"/>
        </w:r>
        <w:r w:rsidR="00C4059B">
          <w:rPr>
            <w:noProof/>
            <w:webHidden/>
          </w:rPr>
          <w:t>13</w:t>
        </w:r>
        <w:r>
          <w:rPr>
            <w:noProof/>
            <w:webHidden/>
          </w:rPr>
          <w:fldChar w:fldCharType="end"/>
        </w:r>
      </w:hyperlink>
    </w:p>
    <w:p w:rsidR="00C4059B" w:rsidRDefault="004A1257">
      <w:pPr>
        <w:pStyle w:val="T2"/>
        <w:tabs>
          <w:tab w:val="right" w:leader="dot" w:pos="9062"/>
        </w:tabs>
        <w:rPr>
          <w:rFonts w:asciiTheme="minorHAnsi" w:eastAsiaTheme="minorEastAsia" w:hAnsiTheme="minorHAnsi"/>
          <w:noProof/>
          <w:sz w:val="22"/>
          <w:lang w:eastAsia="tr-TR"/>
        </w:rPr>
      </w:pPr>
      <w:hyperlink w:anchor="_Toc33799273" w:history="1">
        <w:r w:rsidR="00C4059B" w:rsidRPr="00F723F2">
          <w:rPr>
            <w:rStyle w:val="Kpr"/>
            <w:noProof/>
          </w:rPr>
          <w:t>4.1 Tarihi Özellikler</w:t>
        </w:r>
        <w:r w:rsidR="00C4059B">
          <w:rPr>
            <w:noProof/>
            <w:webHidden/>
          </w:rPr>
          <w:tab/>
        </w:r>
        <w:r>
          <w:rPr>
            <w:noProof/>
            <w:webHidden/>
          </w:rPr>
          <w:fldChar w:fldCharType="begin"/>
        </w:r>
        <w:r w:rsidR="00C4059B">
          <w:rPr>
            <w:noProof/>
            <w:webHidden/>
          </w:rPr>
          <w:instrText xml:space="preserve"> PAGEREF _Toc33799273 \h </w:instrText>
        </w:r>
        <w:r>
          <w:rPr>
            <w:noProof/>
            <w:webHidden/>
          </w:rPr>
        </w:r>
        <w:r>
          <w:rPr>
            <w:noProof/>
            <w:webHidden/>
          </w:rPr>
          <w:fldChar w:fldCharType="separate"/>
        </w:r>
        <w:r w:rsidR="00C4059B">
          <w:rPr>
            <w:noProof/>
            <w:webHidden/>
          </w:rPr>
          <w:t>13</w:t>
        </w:r>
        <w:r>
          <w:rPr>
            <w:noProof/>
            <w:webHidden/>
          </w:rPr>
          <w:fldChar w:fldCharType="end"/>
        </w:r>
      </w:hyperlink>
    </w:p>
    <w:p w:rsidR="00C4059B" w:rsidRDefault="004A1257">
      <w:pPr>
        <w:pStyle w:val="T2"/>
        <w:tabs>
          <w:tab w:val="right" w:leader="dot" w:pos="9062"/>
        </w:tabs>
        <w:rPr>
          <w:rFonts w:asciiTheme="minorHAnsi" w:eastAsiaTheme="minorEastAsia" w:hAnsiTheme="minorHAnsi"/>
          <w:noProof/>
          <w:sz w:val="22"/>
          <w:lang w:eastAsia="tr-TR"/>
        </w:rPr>
      </w:pPr>
      <w:hyperlink w:anchor="_Toc33799274" w:history="1">
        <w:r w:rsidR="00C4059B" w:rsidRPr="00F723F2">
          <w:rPr>
            <w:rStyle w:val="Kpr"/>
            <w:noProof/>
          </w:rPr>
          <w:t>4.2 Coğrafi Özellikler</w:t>
        </w:r>
        <w:r w:rsidR="00C4059B">
          <w:rPr>
            <w:noProof/>
            <w:webHidden/>
          </w:rPr>
          <w:tab/>
        </w:r>
        <w:r>
          <w:rPr>
            <w:noProof/>
            <w:webHidden/>
          </w:rPr>
          <w:fldChar w:fldCharType="begin"/>
        </w:r>
        <w:r w:rsidR="00C4059B">
          <w:rPr>
            <w:noProof/>
            <w:webHidden/>
          </w:rPr>
          <w:instrText xml:space="preserve"> PAGEREF _Toc33799274 \h </w:instrText>
        </w:r>
        <w:r>
          <w:rPr>
            <w:noProof/>
            <w:webHidden/>
          </w:rPr>
        </w:r>
        <w:r>
          <w:rPr>
            <w:noProof/>
            <w:webHidden/>
          </w:rPr>
          <w:fldChar w:fldCharType="separate"/>
        </w:r>
        <w:r w:rsidR="00C4059B">
          <w:rPr>
            <w:noProof/>
            <w:webHidden/>
          </w:rPr>
          <w:t>14</w:t>
        </w:r>
        <w:r>
          <w:rPr>
            <w:noProof/>
            <w:webHidden/>
          </w:rPr>
          <w:fldChar w:fldCharType="end"/>
        </w:r>
      </w:hyperlink>
    </w:p>
    <w:p w:rsidR="00C4059B" w:rsidRDefault="004A1257">
      <w:pPr>
        <w:pStyle w:val="T2"/>
        <w:tabs>
          <w:tab w:val="right" w:leader="dot" w:pos="9062"/>
        </w:tabs>
        <w:rPr>
          <w:rFonts w:asciiTheme="minorHAnsi" w:eastAsiaTheme="minorEastAsia" w:hAnsiTheme="minorHAnsi"/>
          <w:noProof/>
          <w:sz w:val="22"/>
          <w:lang w:eastAsia="tr-TR"/>
        </w:rPr>
      </w:pPr>
      <w:hyperlink w:anchor="_Toc33799275" w:history="1">
        <w:r w:rsidR="00C4059B" w:rsidRPr="00F723F2">
          <w:rPr>
            <w:rStyle w:val="Kpr"/>
            <w:noProof/>
          </w:rPr>
          <w:t>4.3 Demografik Özellikler</w:t>
        </w:r>
        <w:r w:rsidR="00C4059B">
          <w:rPr>
            <w:noProof/>
            <w:webHidden/>
          </w:rPr>
          <w:tab/>
        </w:r>
        <w:r>
          <w:rPr>
            <w:noProof/>
            <w:webHidden/>
          </w:rPr>
          <w:fldChar w:fldCharType="begin"/>
        </w:r>
        <w:r w:rsidR="00C4059B">
          <w:rPr>
            <w:noProof/>
            <w:webHidden/>
          </w:rPr>
          <w:instrText xml:space="preserve"> PAGEREF _Toc33799275 \h </w:instrText>
        </w:r>
        <w:r>
          <w:rPr>
            <w:noProof/>
            <w:webHidden/>
          </w:rPr>
        </w:r>
        <w:r>
          <w:rPr>
            <w:noProof/>
            <w:webHidden/>
          </w:rPr>
          <w:fldChar w:fldCharType="separate"/>
        </w:r>
        <w:r w:rsidR="00C4059B">
          <w:rPr>
            <w:noProof/>
            <w:webHidden/>
          </w:rPr>
          <w:t>16</w:t>
        </w:r>
        <w:r>
          <w:rPr>
            <w:noProof/>
            <w:webHidden/>
          </w:rPr>
          <w:fldChar w:fldCharType="end"/>
        </w:r>
      </w:hyperlink>
    </w:p>
    <w:p w:rsidR="00C4059B" w:rsidRDefault="004A1257">
      <w:pPr>
        <w:pStyle w:val="T1"/>
        <w:tabs>
          <w:tab w:val="right" w:leader="dot" w:pos="9062"/>
        </w:tabs>
        <w:rPr>
          <w:rFonts w:asciiTheme="minorHAnsi" w:eastAsiaTheme="minorEastAsia" w:hAnsiTheme="minorHAnsi"/>
          <w:noProof/>
          <w:sz w:val="22"/>
          <w:lang w:eastAsia="tr-TR"/>
        </w:rPr>
      </w:pPr>
      <w:hyperlink w:anchor="_Toc33799276" w:history="1">
        <w:r w:rsidR="00C4059B" w:rsidRPr="00F723F2">
          <w:rPr>
            <w:rStyle w:val="Kpr"/>
            <w:noProof/>
          </w:rPr>
          <w:t>5.SENTEZ ve PLAN ÖNERİSİ</w:t>
        </w:r>
        <w:r w:rsidR="00C4059B">
          <w:rPr>
            <w:noProof/>
            <w:webHidden/>
          </w:rPr>
          <w:tab/>
        </w:r>
        <w:r>
          <w:rPr>
            <w:noProof/>
            <w:webHidden/>
          </w:rPr>
          <w:fldChar w:fldCharType="begin"/>
        </w:r>
        <w:r w:rsidR="00C4059B">
          <w:rPr>
            <w:noProof/>
            <w:webHidden/>
          </w:rPr>
          <w:instrText xml:space="preserve"> PAGEREF _Toc33799276 \h </w:instrText>
        </w:r>
        <w:r>
          <w:rPr>
            <w:noProof/>
            <w:webHidden/>
          </w:rPr>
        </w:r>
        <w:r>
          <w:rPr>
            <w:noProof/>
            <w:webHidden/>
          </w:rPr>
          <w:fldChar w:fldCharType="separate"/>
        </w:r>
        <w:r w:rsidR="00C4059B">
          <w:rPr>
            <w:noProof/>
            <w:webHidden/>
          </w:rPr>
          <w:t>16</w:t>
        </w:r>
        <w:r>
          <w:rPr>
            <w:noProof/>
            <w:webHidden/>
          </w:rPr>
          <w:fldChar w:fldCharType="end"/>
        </w:r>
      </w:hyperlink>
    </w:p>
    <w:p w:rsidR="00C4059B" w:rsidRDefault="004A1257">
      <w:pPr>
        <w:pStyle w:val="T1"/>
        <w:tabs>
          <w:tab w:val="right" w:leader="dot" w:pos="9062"/>
        </w:tabs>
        <w:rPr>
          <w:rFonts w:asciiTheme="minorHAnsi" w:eastAsiaTheme="minorEastAsia" w:hAnsiTheme="minorHAnsi"/>
          <w:noProof/>
          <w:sz w:val="22"/>
          <w:lang w:eastAsia="tr-TR"/>
        </w:rPr>
      </w:pPr>
      <w:hyperlink w:anchor="_Toc33799277" w:history="1">
        <w:r w:rsidR="00C4059B" w:rsidRPr="00F723F2">
          <w:rPr>
            <w:rStyle w:val="Kpr"/>
            <w:noProof/>
          </w:rPr>
          <w:t>6. PLAN NOTLARI</w:t>
        </w:r>
        <w:r w:rsidR="00C4059B">
          <w:rPr>
            <w:noProof/>
            <w:webHidden/>
          </w:rPr>
          <w:tab/>
        </w:r>
        <w:r>
          <w:rPr>
            <w:noProof/>
            <w:webHidden/>
          </w:rPr>
          <w:fldChar w:fldCharType="begin"/>
        </w:r>
        <w:r w:rsidR="00C4059B">
          <w:rPr>
            <w:noProof/>
            <w:webHidden/>
          </w:rPr>
          <w:instrText xml:space="preserve"> PAGEREF _Toc33799277 \h </w:instrText>
        </w:r>
        <w:r>
          <w:rPr>
            <w:noProof/>
            <w:webHidden/>
          </w:rPr>
        </w:r>
        <w:r>
          <w:rPr>
            <w:noProof/>
            <w:webHidden/>
          </w:rPr>
          <w:fldChar w:fldCharType="separate"/>
        </w:r>
        <w:r w:rsidR="00C4059B">
          <w:rPr>
            <w:noProof/>
            <w:webHidden/>
          </w:rPr>
          <w:t>19</w:t>
        </w:r>
        <w:r>
          <w:rPr>
            <w:noProof/>
            <w:webHidden/>
          </w:rPr>
          <w:fldChar w:fldCharType="end"/>
        </w:r>
      </w:hyperlink>
    </w:p>
    <w:p w:rsidR="00C4059B" w:rsidRDefault="004A1257">
      <w:pPr>
        <w:pStyle w:val="T1"/>
        <w:tabs>
          <w:tab w:val="right" w:leader="dot" w:pos="9062"/>
        </w:tabs>
        <w:rPr>
          <w:rFonts w:asciiTheme="minorHAnsi" w:eastAsiaTheme="minorEastAsia" w:hAnsiTheme="minorHAnsi"/>
          <w:noProof/>
          <w:sz w:val="22"/>
          <w:lang w:eastAsia="tr-TR"/>
        </w:rPr>
      </w:pPr>
      <w:hyperlink w:anchor="_Toc33799278" w:history="1">
        <w:r w:rsidR="00C4059B" w:rsidRPr="00F723F2">
          <w:rPr>
            <w:rStyle w:val="Kpr"/>
            <w:noProof/>
          </w:rPr>
          <w:t>7. KURUM GÖRÜŞLERİ</w:t>
        </w:r>
        <w:r w:rsidR="00C4059B">
          <w:rPr>
            <w:noProof/>
            <w:webHidden/>
          </w:rPr>
          <w:tab/>
        </w:r>
        <w:r>
          <w:rPr>
            <w:noProof/>
            <w:webHidden/>
          </w:rPr>
          <w:fldChar w:fldCharType="begin"/>
        </w:r>
        <w:r w:rsidR="00C4059B">
          <w:rPr>
            <w:noProof/>
            <w:webHidden/>
          </w:rPr>
          <w:instrText xml:space="preserve"> PAGEREF _Toc33799278 \h </w:instrText>
        </w:r>
        <w:r>
          <w:rPr>
            <w:noProof/>
            <w:webHidden/>
          </w:rPr>
        </w:r>
        <w:r>
          <w:rPr>
            <w:noProof/>
            <w:webHidden/>
          </w:rPr>
          <w:fldChar w:fldCharType="separate"/>
        </w:r>
        <w:r w:rsidR="00C4059B">
          <w:rPr>
            <w:noProof/>
            <w:webHidden/>
          </w:rPr>
          <w:t>21</w:t>
        </w:r>
        <w:r>
          <w:rPr>
            <w:noProof/>
            <w:webHidden/>
          </w:rPr>
          <w:fldChar w:fldCharType="end"/>
        </w:r>
      </w:hyperlink>
    </w:p>
    <w:p w:rsidR="00C4059B" w:rsidRDefault="004A1257">
      <w:pPr>
        <w:pStyle w:val="T1"/>
        <w:tabs>
          <w:tab w:val="right" w:leader="dot" w:pos="9062"/>
        </w:tabs>
        <w:rPr>
          <w:rFonts w:asciiTheme="minorHAnsi" w:eastAsiaTheme="minorEastAsia" w:hAnsiTheme="minorHAnsi"/>
          <w:noProof/>
          <w:sz w:val="22"/>
          <w:lang w:eastAsia="tr-TR"/>
        </w:rPr>
      </w:pPr>
      <w:hyperlink w:anchor="_Toc33799279" w:history="1">
        <w:r w:rsidR="00C4059B" w:rsidRPr="00F723F2">
          <w:rPr>
            <w:rStyle w:val="Kpr"/>
            <w:noProof/>
          </w:rPr>
          <w:t>EKLER</w:t>
        </w:r>
        <w:r w:rsidR="00C4059B">
          <w:rPr>
            <w:noProof/>
            <w:webHidden/>
          </w:rPr>
          <w:tab/>
        </w:r>
        <w:r>
          <w:rPr>
            <w:noProof/>
            <w:webHidden/>
          </w:rPr>
          <w:fldChar w:fldCharType="begin"/>
        </w:r>
        <w:r w:rsidR="00C4059B">
          <w:rPr>
            <w:noProof/>
            <w:webHidden/>
          </w:rPr>
          <w:instrText xml:space="preserve"> PAGEREF _Toc33799279 \h </w:instrText>
        </w:r>
        <w:r>
          <w:rPr>
            <w:noProof/>
            <w:webHidden/>
          </w:rPr>
        </w:r>
        <w:r>
          <w:rPr>
            <w:noProof/>
            <w:webHidden/>
          </w:rPr>
          <w:fldChar w:fldCharType="separate"/>
        </w:r>
        <w:r w:rsidR="00C4059B">
          <w:rPr>
            <w:noProof/>
            <w:webHidden/>
          </w:rPr>
          <w:t>23</w:t>
        </w:r>
        <w:r>
          <w:rPr>
            <w:noProof/>
            <w:webHidden/>
          </w:rPr>
          <w:fldChar w:fldCharType="end"/>
        </w:r>
      </w:hyperlink>
    </w:p>
    <w:p w:rsidR="00C4059B" w:rsidRDefault="004A1257">
      <w:pPr>
        <w:pStyle w:val="T2"/>
        <w:tabs>
          <w:tab w:val="right" w:leader="dot" w:pos="9062"/>
        </w:tabs>
        <w:rPr>
          <w:rFonts w:asciiTheme="minorHAnsi" w:eastAsiaTheme="minorEastAsia" w:hAnsiTheme="minorHAnsi"/>
          <w:noProof/>
          <w:sz w:val="22"/>
          <w:lang w:eastAsia="tr-TR"/>
        </w:rPr>
      </w:pPr>
      <w:hyperlink w:anchor="_Toc33799280" w:history="1">
        <w:r w:rsidR="00C4059B" w:rsidRPr="00F723F2">
          <w:rPr>
            <w:rStyle w:val="Kpr"/>
            <w:noProof/>
          </w:rPr>
          <w:t>EK-1. Tapu ve Harita Plan Örneği</w:t>
        </w:r>
        <w:r w:rsidR="00C4059B">
          <w:rPr>
            <w:noProof/>
            <w:webHidden/>
          </w:rPr>
          <w:tab/>
        </w:r>
        <w:r>
          <w:rPr>
            <w:noProof/>
            <w:webHidden/>
          </w:rPr>
          <w:fldChar w:fldCharType="begin"/>
        </w:r>
        <w:r w:rsidR="00C4059B">
          <w:rPr>
            <w:noProof/>
            <w:webHidden/>
          </w:rPr>
          <w:instrText xml:space="preserve"> PAGEREF _Toc33799280 \h </w:instrText>
        </w:r>
        <w:r>
          <w:rPr>
            <w:noProof/>
            <w:webHidden/>
          </w:rPr>
        </w:r>
        <w:r>
          <w:rPr>
            <w:noProof/>
            <w:webHidden/>
          </w:rPr>
          <w:fldChar w:fldCharType="separate"/>
        </w:r>
        <w:r w:rsidR="00C4059B">
          <w:rPr>
            <w:noProof/>
            <w:webHidden/>
          </w:rPr>
          <w:t>23</w:t>
        </w:r>
        <w:r>
          <w:rPr>
            <w:noProof/>
            <w:webHidden/>
          </w:rPr>
          <w:fldChar w:fldCharType="end"/>
        </w:r>
      </w:hyperlink>
    </w:p>
    <w:p w:rsidR="00C4059B" w:rsidRDefault="004A1257">
      <w:pPr>
        <w:pStyle w:val="T2"/>
        <w:tabs>
          <w:tab w:val="right" w:leader="dot" w:pos="9062"/>
        </w:tabs>
        <w:rPr>
          <w:rFonts w:asciiTheme="minorHAnsi" w:eastAsiaTheme="minorEastAsia" w:hAnsiTheme="minorHAnsi"/>
          <w:noProof/>
          <w:sz w:val="22"/>
          <w:lang w:eastAsia="tr-TR"/>
        </w:rPr>
      </w:pPr>
      <w:hyperlink w:anchor="_Toc33799281" w:history="1">
        <w:r w:rsidR="00C4059B" w:rsidRPr="00F723F2">
          <w:rPr>
            <w:rStyle w:val="Kpr"/>
            <w:noProof/>
          </w:rPr>
          <w:t>EK-2. Kurum Görüşleri</w:t>
        </w:r>
        <w:r w:rsidR="00C4059B">
          <w:rPr>
            <w:noProof/>
            <w:webHidden/>
          </w:rPr>
          <w:tab/>
        </w:r>
        <w:r>
          <w:rPr>
            <w:noProof/>
            <w:webHidden/>
          </w:rPr>
          <w:fldChar w:fldCharType="begin"/>
        </w:r>
        <w:r w:rsidR="00C4059B">
          <w:rPr>
            <w:noProof/>
            <w:webHidden/>
          </w:rPr>
          <w:instrText xml:space="preserve"> PAGEREF _Toc33799281 \h </w:instrText>
        </w:r>
        <w:r>
          <w:rPr>
            <w:noProof/>
            <w:webHidden/>
          </w:rPr>
        </w:r>
        <w:r>
          <w:rPr>
            <w:noProof/>
            <w:webHidden/>
          </w:rPr>
          <w:fldChar w:fldCharType="separate"/>
        </w:r>
        <w:r w:rsidR="00C4059B">
          <w:rPr>
            <w:noProof/>
            <w:webHidden/>
          </w:rPr>
          <w:t>25</w:t>
        </w:r>
        <w:r>
          <w:rPr>
            <w:noProof/>
            <w:webHidden/>
          </w:rPr>
          <w:fldChar w:fldCharType="end"/>
        </w:r>
      </w:hyperlink>
    </w:p>
    <w:p w:rsidR="00C4059B" w:rsidRDefault="004A1257">
      <w:pPr>
        <w:pStyle w:val="T2"/>
        <w:tabs>
          <w:tab w:val="right" w:leader="dot" w:pos="9062"/>
        </w:tabs>
        <w:rPr>
          <w:rFonts w:asciiTheme="minorHAnsi" w:eastAsiaTheme="minorEastAsia" w:hAnsiTheme="minorHAnsi"/>
          <w:noProof/>
          <w:sz w:val="22"/>
          <w:lang w:eastAsia="tr-TR"/>
        </w:rPr>
      </w:pPr>
      <w:hyperlink w:anchor="_Toc33799282" w:history="1">
        <w:r w:rsidR="00C4059B" w:rsidRPr="00F723F2">
          <w:rPr>
            <w:rStyle w:val="Kpr"/>
            <w:noProof/>
          </w:rPr>
          <w:t>EK-3. Jeolojik ve Jeoteknik Etüt Raporu: Sonuçlar ve Öneriler</w:t>
        </w:r>
        <w:r w:rsidR="00C4059B">
          <w:rPr>
            <w:noProof/>
            <w:webHidden/>
          </w:rPr>
          <w:tab/>
        </w:r>
        <w:r>
          <w:rPr>
            <w:noProof/>
            <w:webHidden/>
          </w:rPr>
          <w:fldChar w:fldCharType="begin"/>
        </w:r>
        <w:r w:rsidR="00C4059B">
          <w:rPr>
            <w:noProof/>
            <w:webHidden/>
          </w:rPr>
          <w:instrText xml:space="preserve"> PAGEREF _Toc33799282 \h </w:instrText>
        </w:r>
        <w:r>
          <w:rPr>
            <w:noProof/>
            <w:webHidden/>
          </w:rPr>
        </w:r>
        <w:r>
          <w:rPr>
            <w:noProof/>
            <w:webHidden/>
          </w:rPr>
          <w:fldChar w:fldCharType="separate"/>
        </w:r>
        <w:r w:rsidR="00C4059B">
          <w:rPr>
            <w:noProof/>
            <w:webHidden/>
          </w:rPr>
          <w:t>29</w:t>
        </w:r>
        <w:r>
          <w:rPr>
            <w:noProof/>
            <w:webHidden/>
          </w:rPr>
          <w:fldChar w:fldCharType="end"/>
        </w:r>
      </w:hyperlink>
    </w:p>
    <w:p w:rsidR="00C4059B" w:rsidRDefault="004A1257">
      <w:pPr>
        <w:pStyle w:val="T2"/>
        <w:tabs>
          <w:tab w:val="right" w:leader="dot" w:pos="9062"/>
        </w:tabs>
        <w:rPr>
          <w:rFonts w:asciiTheme="minorHAnsi" w:eastAsiaTheme="minorEastAsia" w:hAnsiTheme="minorHAnsi"/>
          <w:noProof/>
          <w:sz w:val="22"/>
          <w:lang w:eastAsia="tr-TR"/>
        </w:rPr>
      </w:pPr>
      <w:hyperlink w:anchor="_Toc33799283" w:history="1">
        <w:r w:rsidR="00C4059B" w:rsidRPr="00F723F2">
          <w:rPr>
            <w:rStyle w:val="Kpr"/>
            <w:noProof/>
          </w:rPr>
          <w:t>EK-4. Jeolojik ve Jeoteknik Etüt Raporu: Onay Sayfası</w:t>
        </w:r>
        <w:r w:rsidR="00C4059B">
          <w:rPr>
            <w:noProof/>
            <w:webHidden/>
          </w:rPr>
          <w:tab/>
        </w:r>
        <w:r>
          <w:rPr>
            <w:noProof/>
            <w:webHidden/>
          </w:rPr>
          <w:fldChar w:fldCharType="begin"/>
        </w:r>
        <w:r w:rsidR="00C4059B">
          <w:rPr>
            <w:noProof/>
            <w:webHidden/>
          </w:rPr>
          <w:instrText xml:space="preserve"> PAGEREF _Toc33799283 \h </w:instrText>
        </w:r>
        <w:r>
          <w:rPr>
            <w:noProof/>
            <w:webHidden/>
          </w:rPr>
        </w:r>
        <w:r>
          <w:rPr>
            <w:noProof/>
            <w:webHidden/>
          </w:rPr>
          <w:fldChar w:fldCharType="separate"/>
        </w:r>
        <w:r w:rsidR="00C4059B">
          <w:rPr>
            <w:noProof/>
            <w:webHidden/>
          </w:rPr>
          <w:t>35</w:t>
        </w:r>
        <w:r>
          <w:rPr>
            <w:noProof/>
            <w:webHidden/>
          </w:rPr>
          <w:fldChar w:fldCharType="end"/>
        </w:r>
      </w:hyperlink>
    </w:p>
    <w:p w:rsidR="0037542D" w:rsidRDefault="004A1257" w:rsidP="0037542D">
      <w:r>
        <w:fldChar w:fldCharType="end"/>
      </w:r>
    </w:p>
    <w:p w:rsidR="0037542D" w:rsidRDefault="0037542D" w:rsidP="0037542D">
      <w:pPr>
        <w:rPr>
          <w:b/>
        </w:rPr>
      </w:pPr>
    </w:p>
    <w:p w:rsidR="00724EEF" w:rsidRDefault="00724EEF" w:rsidP="0037542D">
      <w:pPr>
        <w:rPr>
          <w:b/>
        </w:rPr>
      </w:pPr>
    </w:p>
    <w:p w:rsidR="007C1CF6" w:rsidRPr="0037542D" w:rsidRDefault="007C1CF6" w:rsidP="0037542D">
      <w:pPr>
        <w:rPr>
          <w:b/>
        </w:rPr>
      </w:pPr>
      <w:r w:rsidRPr="0037542D">
        <w:rPr>
          <w:b/>
        </w:rPr>
        <w:lastRenderedPageBreak/>
        <w:t>ŞEKİLLER TABLOSU</w:t>
      </w:r>
    </w:p>
    <w:p w:rsidR="007C1CF6" w:rsidRPr="007C1CF6" w:rsidRDefault="007C1CF6" w:rsidP="007C1CF6"/>
    <w:p w:rsidR="00C4059B" w:rsidRDefault="004A1257">
      <w:pPr>
        <w:pStyle w:val="ekillerTablosu"/>
        <w:tabs>
          <w:tab w:val="right" w:leader="dot" w:pos="9062"/>
        </w:tabs>
        <w:rPr>
          <w:rFonts w:asciiTheme="minorHAnsi" w:eastAsiaTheme="minorEastAsia" w:hAnsiTheme="minorHAnsi"/>
          <w:noProof/>
          <w:sz w:val="22"/>
          <w:lang w:eastAsia="tr-TR"/>
        </w:rPr>
      </w:pPr>
      <w:r w:rsidRPr="004A1257">
        <w:fldChar w:fldCharType="begin"/>
      </w:r>
      <w:r w:rsidR="007C1CF6">
        <w:instrText xml:space="preserve"> TOC \h \z \c "Şekil" </w:instrText>
      </w:r>
      <w:r w:rsidRPr="004A1257">
        <w:fldChar w:fldCharType="separate"/>
      </w:r>
      <w:hyperlink w:anchor="_Toc33799284" w:history="1">
        <w:r w:rsidR="00C4059B" w:rsidRPr="00570E33">
          <w:rPr>
            <w:rStyle w:val="Kpr"/>
            <w:noProof/>
          </w:rPr>
          <w:t>Şekil 1. Çarıksız Köyü’nün Çanakkale İli İçerisindeki Konumu</w:t>
        </w:r>
        <w:r w:rsidR="00C4059B">
          <w:rPr>
            <w:noProof/>
            <w:webHidden/>
          </w:rPr>
          <w:tab/>
        </w:r>
        <w:r>
          <w:rPr>
            <w:noProof/>
            <w:webHidden/>
          </w:rPr>
          <w:fldChar w:fldCharType="begin"/>
        </w:r>
        <w:r w:rsidR="00C4059B">
          <w:rPr>
            <w:noProof/>
            <w:webHidden/>
          </w:rPr>
          <w:instrText xml:space="preserve"> PAGEREF _Toc33799284 \h </w:instrText>
        </w:r>
        <w:r>
          <w:rPr>
            <w:noProof/>
            <w:webHidden/>
          </w:rPr>
        </w:r>
        <w:r>
          <w:rPr>
            <w:noProof/>
            <w:webHidden/>
          </w:rPr>
          <w:fldChar w:fldCharType="separate"/>
        </w:r>
        <w:r w:rsidR="00C4059B">
          <w:rPr>
            <w:noProof/>
            <w:webHidden/>
          </w:rPr>
          <w:t>2</w:t>
        </w:r>
        <w:r>
          <w:rPr>
            <w:noProof/>
            <w:webHidden/>
          </w:rPr>
          <w:fldChar w:fldCharType="end"/>
        </w:r>
      </w:hyperlink>
    </w:p>
    <w:p w:rsidR="00C4059B" w:rsidRDefault="004A1257">
      <w:pPr>
        <w:pStyle w:val="ekillerTablosu"/>
        <w:tabs>
          <w:tab w:val="right" w:leader="dot" w:pos="9062"/>
        </w:tabs>
        <w:rPr>
          <w:rFonts w:asciiTheme="minorHAnsi" w:eastAsiaTheme="minorEastAsia" w:hAnsiTheme="minorHAnsi"/>
          <w:noProof/>
          <w:sz w:val="22"/>
          <w:lang w:eastAsia="tr-TR"/>
        </w:rPr>
      </w:pPr>
      <w:hyperlink w:anchor="_Toc33799285" w:history="1">
        <w:r w:rsidR="00C4059B" w:rsidRPr="00570E33">
          <w:rPr>
            <w:rStyle w:val="Kpr"/>
            <w:noProof/>
          </w:rPr>
          <w:t>Şekil 2. Çalışma Alanın Çevresine Göre Konumu</w:t>
        </w:r>
        <w:r w:rsidR="00C4059B">
          <w:rPr>
            <w:noProof/>
            <w:webHidden/>
          </w:rPr>
          <w:tab/>
        </w:r>
        <w:r>
          <w:rPr>
            <w:noProof/>
            <w:webHidden/>
          </w:rPr>
          <w:fldChar w:fldCharType="begin"/>
        </w:r>
        <w:r w:rsidR="00C4059B">
          <w:rPr>
            <w:noProof/>
            <w:webHidden/>
          </w:rPr>
          <w:instrText xml:space="preserve"> PAGEREF _Toc33799285 \h </w:instrText>
        </w:r>
        <w:r>
          <w:rPr>
            <w:noProof/>
            <w:webHidden/>
          </w:rPr>
        </w:r>
        <w:r>
          <w:rPr>
            <w:noProof/>
            <w:webHidden/>
          </w:rPr>
          <w:fldChar w:fldCharType="separate"/>
        </w:r>
        <w:r w:rsidR="00C4059B">
          <w:rPr>
            <w:noProof/>
            <w:webHidden/>
          </w:rPr>
          <w:t>3</w:t>
        </w:r>
        <w:r>
          <w:rPr>
            <w:noProof/>
            <w:webHidden/>
          </w:rPr>
          <w:fldChar w:fldCharType="end"/>
        </w:r>
      </w:hyperlink>
    </w:p>
    <w:p w:rsidR="00C4059B" w:rsidRDefault="004A1257">
      <w:pPr>
        <w:pStyle w:val="ekillerTablosu"/>
        <w:tabs>
          <w:tab w:val="right" w:leader="dot" w:pos="9062"/>
        </w:tabs>
        <w:rPr>
          <w:rFonts w:asciiTheme="minorHAnsi" w:eastAsiaTheme="minorEastAsia" w:hAnsiTheme="minorHAnsi"/>
          <w:noProof/>
          <w:sz w:val="22"/>
          <w:lang w:eastAsia="tr-TR"/>
        </w:rPr>
      </w:pPr>
      <w:hyperlink w:anchor="_Toc33799286" w:history="1">
        <w:r w:rsidR="00C4059B" w:rsidRPr="00570E33">
          <w:rPr>
            <w:rStyle w:val="Kpr"/>
            <w:noProof/>
          </w:rPr>
          <w:t>Şekil 3. 05.06.2015 tarihinde Çevre ve Şehircilik Bakanlığı Makamınca onaylanan 1/100.000 ölçekli Balıkesir-Çanakkale Çevre Düzeni Planı’nda I-16 paftası</w:t>
        </w:r>
        <w:r w:rsidR="00C4059B">
          <w:rPr>
            <w:noProof/>
            <w:webHidden/>
          </w:rPr>
          <w:tab/>
        </w:r>
        <w:r>
          <w:rPr>
            <w:noProof/>
            <w:webHidden/>
          </w:rPr>
          <w:fldChar w:fldCharType="begin"/>
        </w:r>
        <w:r w:rsidR="00C4059B">
          <w:rPr>
            <w:noProof/>
            <w:webHidden/>
          </w:rPr>
          <w:instrText xml:space="preserve"> PAGEREF _Toc33799286 \h </w:instrText>
        </w:r>
        <w:r>
          <w:rPr>
            <w:noProof/>
            <w:webHidden/>
          </w:rPr>
        </w:r>
        <w:r>
          <w:rPr>
            <w:noProof/>
            <w:webHidden/>
          </w:rPr>
          <w:fldChar w:fldCharType="separate"/>
        </w:r>
        <w:r w:rsidR="00C4059B">
          <w:rPr>
            <w:noProof/>
            <w:webHidden/>
          </w:rPr>
          <w:t>10</w:t>
        </w:r>
        <w:r>
          <w:rPr>
            <w:noProof/>
            <w:webHidden/>
          </w:rPr>
          <w:fldChar w:fldCharType="end"/>
        </w:r>
      </w:hyperlink>
    </w:p>
    <w:p w:rsidR="00C4059B" w:rsidRDefault="004A1257">
      <w:pPr>
        <w:pStyle w:val="ekillerTablosu"/>
        <w:tabs>
          <w:tab w:val="right" w:leader="dot" w:pos="9062"/>
        </w:tabs>
        <w:rPr>
          <w:rFonts w:asciiTheme="minorHAnsi" w:eastAsiaTheme="minorEastAsia" w:hAnsiTheme="minorHAnsi"/>
          <w:noProof/>
          <w:sz w:val="22"/>
          <w:lang w:eastAsia="tr-TR"/>
        </w:rPr>
      </w:pPr>
      <w:hyperlink w:anchor="_Toc33799287" w:history="1">
        <w:r w:rsidR="00C4059B" w:rsidRPr="00570E33">
          <w:rPr>
            <w:rStyle w:val="Kpr"/>
            <w:noProof/>
          </w:rPr>
          <w:t>Şekil 4. 05.06.2015 tarihinde Çevre ve Şehircilik Bakanlığı Makamınca onaylanan 1/100.000 ölçekli Balıkesir-Çanakkale Çevre Düzeni Planı Gösterim Tablosu</w:t>
        </w:r>
        <w:r w:rsidR="00C4059B">
          <w:rPr>
            <w:noProof/>
            <w:webHidden/>
          </w:rPr>
          <w:tab/>
        </w:r>
        <w:r>
          <w:rPr>
            <w:noProof/>
            <w:webHidden/>
          </w:rPr>
          <w:fldChar w:fldCharType="begin"/>
        </w:r>
        <w:r w:rsidR="00C4059B">
          <w:rPr>
            <w:noProof/>
            <w:webHidden/>
          </w:rPr>
          <w:instrText xml:space="preserve"> PAGEREF _Toc33799287 \h </w:instrText>
        </w:r>
        <w:r>
          <w:rPr>
            <w:noProof/>
            <w:webHidden/>
          </w:rPr>
        </w:r>
        <w:r>
          <w:rPr>
            <w:noProof/>
            <w:webHidden/>
          </w:rPr>
          <w:fldChar w:fldCharType="separate"/>
        </w:r>
        <w:r w:rsidR="00C4059B">
          <w:rPr>
            <w:noProof/>
            <w:webHidden/>
          </w:rPr>
          <w:t>11</w:t>
        </w:r>
        <w:r>
          <w:rPr>
            <w:noProof/>
            <w:webHidden/>
          </w:rPr>
          <w:fldChar w:fldCharType="end"/>
        </w:r>
      </w:hyperlink>
    </w:p>
    <w:p w:rsidR="00C4059B" w:rsidRDefault="004A1257">
      <w:pPr>
        <w:pStyle w:val="ekillerTablosu"/>
        <w:tabs>
          <w:tab w:val="right" w:leader="dot" w:pos="9062"/>
        </w:tabs>
        <w:rPr>
          <w:rFonts w:asciiTheme="minorHAnsi" w:eastAsiaTheme="minorEastAsia" w:hAnsiTheme="minorHAnsi"/>
          <w:noProof/>
          <w:sz w:val="22"/>
          <w:lang w:eastAsia="tr-TR"/>
        </w:rPr>
      </w:pPr>
      <w:hyperlink w:anchor="_Toc33799288" w:history="1">
        <w:r w:rsidR="00C4059B" w:rsidRPr="00570E33">
          <w:rPr>
            <w:rStyle w:val="Kpr"/>
            <w:noProof/>
          </w:rPr>
          <w:t>Şekil 5. Mer'i 1/1000 Ölçekli Uygulama İmar Planı</w:t>
        </w:r>
        <w:r w:rsidR="00C4059B">
          <w:rPr>
            <w:noProof/>
            <w:webHidden/>
          </w:rPr>
          <w:tab/>
        </w:r>
        <w:r>
          <w:rPr>
            <w:noProof/>
            <w:webHidden/>
          </w:rPr>
          <w:fldChar w:fldCharType="begin"/>
        </w:r>
        <w:r w:rsidR="00C4059B">
          <w:rPr>
            <w:noProof/>
            <w:webHidden/>
          </w:rPr>
          <w:instrText xml:space="preserve"> PAGEREF _Toc33799288 \h </w:instrText>
        </w:r>
        <w:r>
          <w:rPr>
            <w:noProof/>
            <w:webHidden/>
          </w:rPr>
        </w:r>
        <w:r>
          <w:rPr>
            <w:noProof/>
            <w:webHidden/>
          </w:rPr>
          <w:fldChar w:fldCharType="separate"/>
        </w:r>
        <w:r w:rsidR="00C4059B">
          <w:rPr>
            <w:noProof/>
            <w:webHidden/>
          </w:rPr>
          <w:t>12</w:t>
        </w:r>
        <w:r>
          <w:rPr>
            <w:noProof/>
            <w:webHidden/>
          </w:rPr>
          <w:fldChar w:fldCharType="end"/>
        </w:r>
      </w:hyperlink>
    </w:p>
    <w:p w:rsidR="00C4059B" w:rsidRDefault="004A1257">
      <w:pPr>
        <w:pStyle w:val="ekillerTablosu"/>
        <w:tabs>
          <w:tab w:val="right" w:leader="dot" w:pos="9062"/>
        </w:tabs>
        <w:rPr>
          <w:rFonts w:asciiTheme="minorHAnsi" w:eastAsiaTheme="minorEastAsia" w:hAnsiTheme="minorHAnsi"/>
          <w:noProof/>
          <w:sz w:val="22"/>
          <w:lang w:eastAsia="tr-TR"/>
        </w:rPr>
      </w:pPr>
      <w:hyperlink w:anchor="_Toc33799289" w:history="1">
        <w:r w:rsidR="00C4059B" w:rsidRPr="00570E33">
          <w:rPr>
            <w:rStyle w:val="Kpr"/>
            <w:noProof/>
          </w:rPr>
          <w:t>Şekil 6.Ezine İlçesi Köyleri Haritası</w:t>
        </w:r>
        <w:r w:rsidR="00C4059B">
          <w:rPr>
            <w:noProof/>
            <w:webHidden/>
          </w:rPr>
          <w:tab/>
        </w:r>
        <w:r>
          <w:rPr>
            <w:noProof/>
            <w:webHidden/>
          </w:rPr>
          <w:fldChar w:fldCharType="begin"/>
        </w:r>
        <w:r w:rsidR="00C4059B">
          <w:rPr>
            <w:noProof/>
            <w:webHidden/>
          </w:rPr>
          <w:instrText xml:space="preserve"> PAGEREF _Toc33799289 \h </w:instrText>
        </w:r>
        <w:r>
          <w:rPr>
            <w:noProof/>
            <w:webHidden/>
          </w:rPr>
        </w:r>
        <w:r>
          <w:rPr>
            <w:noProof/>
            <w:webHidden/>
          </w:rPr>
          <w:fldChar w:fldCharType="separate"/>
        </w:r>
        <w:r w:rsidR="00C4059B">
          <w:rPr>
            <w:noProof/>
            <w:webHidden/>
          </w:rPr>
          <w:t>16</w:t>
        </w:r>
        <w:r>
          <w:rPr>
            <w:noProof/>
            <w:webHidden/>
          </w:rPr>
          <w:fldChar w:fldCharType="end"/>
        </w:r>
      </w:hyperlink>
    </w:p>
    <w:p w:rsidR="00C4059B" w:rsidRDefault="004A1257">
      <w:pPr>
        <w:pStyle w:val="ekillerTablosu"/>
        <w:tabs>
          <w:tab w:val="right" w:leader="dot" w:pos="9062"/>
        </w:tabs>
        <w:rPr>
          <w:rFonts w:asciiTheme="minorHAnsi" w:eastAsiaTheme="minorEastAsia" w:hAnsiTheme="minorHAnsi"/>
          <w:noProof/>
          <w:sz w:val="22"/>
          <w:lang w:eastAsia="tr-TR"/>
        </w:rPr>
      </w:pPr>
      <w:hyperlink w:anchor="_Toc33799290" w:history="1">
        <w:r w:rsidR="00C4059B" w:rsidRPr="00570E33">
          <w:rPr>
            <w:rStyle w:val="Kpr"/>
            <w:noProof/>
          </w:rPr>
          <w:t>Şekil 7. Uygulama İmar Planı Değişikliği</w:t>
        </w:r>
        <w:r w:rsidR="00C4059B">
          <w:rPr>
            <w:noProof/>
            <w:webHidden/>
          </w:rPr>
          <w:tab/>
        </w:r>
        <w:r>
          <w:rPr>
            <w:noProof/>
            <w:webHidden/>
          </w:rPr>
          <w:fldChar w:fldCharType="begin"/>
        </w:r>
        <w:r w:rsidR="00C4059B">
          <w:rPr>
            <w:noProof/>
            <w:webHidden/>
          </w:rPr>
          <w:instrText xml:space="preserve"> PAGEREF _Toc33799290 \h </w:instrText>
        </w:r>
        <w:r>
          <w:rPr>
            <w:noProof/>
            <w:webHidden/>
          </w:rPr>
        </w:r>
        <w:r>
          <w:rPr>
            <w:noProof/>
            <w:webHidden/>
          </w:rPr>
          <w:fldChar w:fldCharType="separate"/>
        </w:r>
        <w:r w:rsidR="00C4059B">
          <w:rPr>
            <w:noProof/>
            <w:webHidden/>
          </w:rPr>
          <w:t>18</w:t>
        </w:r>
        <w:r>
          <w:rPr>
            <w:noProof/>
            <w:webHidden/>
          </w:rPr>
          <w:fldChar w:fldCharType="end"/>
        </w:r>
      </w:hyperlink>
    </w:p>
    <w:p w:rsidR="00C4059B" w:rsidRDefault="004A1257" w:rsidP="007C1CF6">
      <w:pPr>
        <w:pStyle w:val="Balk1"/>
        <w:rPr>
          <w:noProof/>
        </w:rPr>
      </w:pPr>
      <w:r>
        <w:fldChar w:fldCharType="end"/>
      </w:r>
      <w:r w:rsidRPr="004A1257">
        <w:fldChar w:fldCharType="begin"/>
      </w:r>
      <w:r w:rsidR="007C1CF6">
        <w:instrText xml:space="preserve"> TOC \h \z \c "Tablo" </w:instrText>
      </w:r>
      <w:r w:rsidRPr="004A1257">
        <w:fldChar w:fldCharType="separate"/>
      </w:r>
    </w:p>
    <w:p w:rsidR="00C4059B" w:rsidRDefault="004A1257">
      <w:pPr>
        <w:pStyle w:val="ekillerTablosu"/>
        <w:tabs>
          <w:tab w:val="right" w:leader="dot" w:pos="9062"/>
        </w:tabs>
        <w:rPr>
          <w:rFonts w:asciiTheme="minorHAnsi" w:eastAsiaTheme="minorEastAsia" w:hAnsiTheme="minorHAnsi"/>
          <w:noProof/>
          <w:sz w:val="22"/>
          <w:lang w:eastAsia="tr-TR"/>
        </w:rPr>
      </w:pPr>
      <w:hyperlink w:anchor="_Toc33799291" w:history="1">
        <w:r w:rsidR="00C4059B" w:rsidRPr="005A67A2">
          <w:rPr>
            <w:rStyle w:val="Kpr"/>
            <w:noProof/>
          </w:rPr>
          <w:t>Tablo 1.Ezine İlçesi Nüfus Kabulleri (2040)</w:t>
        </w:r>
        <w:r w:rsidR="00C4059B">
          <w:rPr>
            <w:noProof/>
            <w:webHidden/>
          </w:rPr>
          <w:tab/>
        </w:r>
        <w:r>
          <w:rPr>
            <w:noProof/>
            <w:webHidden/>
          </w:rPr>
          <w:fldChar w:fldCharType="begin"/>
        </w:r>
        <w:r w:rsidR="00C4059B">
          <w:rPr>
            <w:noProof/>
            <w:webHidden/>
          </w:rPr>
          <w:instrText xml:space="preserve"> PAGEREF _Toc33799291 \h </w:instrText>
        </w:r>
        <w:r>
          <w:rPr>
            <w:noProof/>
            <w:webHidden/>
          </w:rPr>
        </w:r>
        <w:r>
          <w:rPr>
            <w:noProof/>
            <w:webHidden/>
          </w:rPr>
          <w:fldChar w:fldCharType="separate"/>
        </w:r>
        <w:r w:rsidR="00C4059B">
          <w:rPr>
            <w:noProof/>
            <w:webHidden/>
          </w:rPr>
          <w:t>5</w:t>
        </w:r>
        <w:r>
          <w:rPr>
            <w:noProof/>
            <w:webHidden/>
          </w:rPr>
          <w:fldChar w:fldCharType="end"/>
        </w:r>
      </w:hyperlink>
    </w:p>
    <w:p w:rsidR="00C4059B" w:rsidRDefault="004A1257">
      <w:pPr>
        <w:pStyle w:val="ekillerTablosu"/>
        <w:tabs>
          <w:tab w:val="right" w:leader="dot" w:pos="9062"/>
        </w:tabs>
        <w:rPr>
          <w:rFonts w:asciiTheme="minorHAnsi" w:eastAsiaTheme="minorEastAsia" w:hAnsiTheme="minorHAnsi"/>
          <w:noProof/>
          <w:sz w:val="22"/>
          <w:lang w:eastAsia="tr-TR"/>
        </w:rPr>
      </w:pPr>
      <w:hyperlink w:anchor="_Toc33799292" w:history="1">
        <w:r w:rsidR="00C4059B" w:rsidRPr="005A67A2">
          <w:rPr>
            <w:rStyle w:val="Kpr"/>
            <w:noProof/>
          </w:rPr>
          <w:t>Tablo 2. Arazi Kullanım Tablosu</w:t>
        </w:r>
        <w:r w:rsidR="00C4059B">
          <w:rPr>
            <w:noProof/>
            <w:webHidden/>
          </w:rPr>
          <w:tab/>
        </w:r>
        <w:r>
          <w:rPr>
            <w:noProof/>
            <w:webHidden/>
          </w:rPr>
          <w:fldChar w:fldCharType="begin"/>
        </w:r>
        <w:r w:rsidR="00C4059B">
          <w:rPr>
            <w:noProof/>
            <w:webHidden/>
          </w:rPr>
          <w:instrText xml:space="preserve"> PAGEREF _Toc33799292 \h </w:instrText>
        </w:r>
        <w:r>
          <w:rPr>
            <w:noProof/>
            <w:webHidden/>
          </w:rPr>
        </w:r>
        <w:r>
          <w:rPr>
            <w:noProof/>
            <w:webHidden/>
          </w:rPr>
          <w:fldChar w:fldCharType="separate"/>
        </w:r>
        <w:r w:rsidR="00C4059B">
          <w:rPr>
            <w:noProof/>
            <w:webHidden/>
          </w:rPr>
          <w:t>17</w:t>
        </w:r>
        <w:r>
          <w:rPr>
            <w:noProof/>
            <w:webHidden/>
          </w:rPr>
          <w:fldChar w:fldCharType="end"/>
        </w:r>
      </w:hyperlink>
    </w:p>
    <w:p w:rsidR="003A7FA2" w:rsidRDefault="004A1257" w:rsidP="006F2AC2">
      <w:pPr>
        <w:pStyle w:val="ekillerTablosu"/>
        <w:tabs>
          <w:tab w:val="right" w:leader="dot" w:pos="9062"/>
        </w:tabs>
        <w:sectPr w:rsidR="003A7FA2" w:rsidSect="00EA687E">
          <w:headerReference w:type="default" r:id="rId8"/>
          <w:footerReference w:type="default" r:id="rId9"/>
          <w:pgSz w:w="11906" w:h="16838"/>
          <w:pgMar w:top="1417" w:right="1417" w:bottom="1417" w:left="1417" w:header="708" w:footer="708" w:gutter="0"/>
          <w:cols w:space="708"/>
          <w:docGrid w:linePitch="360"/>
        </w:sectPr>
      </w:pPr>
      <w:r>
        <w:fldChar w:fldCharType="end"/>
      </w:r>
    </w:p>
    <w:p w:rsidR="00B63303" w:rsidRDefault="00B63303" w:rsidP="00CE3AAB">
      <w:pPr>
        <w:pStyle w:val="Balk1"/>
      </w:pPr>
      <w:bookmarkStart w:id="0" w:name="_Toc33799263"/>
      <w:r>
        <w:lastRenderedPageBreak/>
        <w:t>1.GİRİŞ</w:t>
      </w:r>
      <w:bookmarkEnd w:id="0"/>
    </w:p>
    <w:p w:rsidR="00B60C41" w:rsidRPr="00B60C41" w:rsidRDefault="00B60C41" w:rsidP="00B60C41"/>
    <w:p w:rsidR="006F35EB" w:rsidRDefault="00B63303" w:rsidP="006F35EB">
      <w:pPr>
        <w:ind w:firstLine="708"/>
        <w:rPr>
          <w:rFonts w:cs="Times New Roman"/>
          <w:szCs w:val="24"/>
        </w:rPr>
      </w:pPr>
      <w:r>
        <w:rPr>
          <w:rFonts w:cs="Times New Roman"/>
          <w:szCs w:val="24"/>
        </w:rPr>
        <w:t>Çanakkale İl</w:t>
      </w:r>
      <w:r w:rsidR="008E017D">
        <w:rPr>
          <w:rFonts w:cs="Times New Roman"/>
          <w:szCs w:val="24"/>
        </w:rPr>
        <w:t xml:space="preserve">i, Ezine İlçesi, </w:t>
      </w:r>
      <w:r w:rsidR="006F35EB">
        <w:rPr>
          <w:rFonts w:cs="Times New Roman"/>
          <w:szCs w:val="24"/>
        </w:rPr>
        <w:t>Çarıksız</w:t>
      </w:r>
      <w:r w:rsidR="008E017D">
        <w:rPr>
          <w:rFonts w:cs="Times New Roman"/>
          <w:szCs w:val="24"/>
        </w:rPr>
        <w:t xml:space="preserve"> Köyü</w:t>
      </w:r>
      <w:r w:rsidR="006F35EB">
        <w:rPr>
          <w:rFonts w:cs="Times New Roman"/>
          <w:szCs w:val="24"/>
        </w:rPr>
        <w:t>,</w:t>
      </w:r>
      <w:r w:rsidR="00042EF1">
        <w:rPr>
          <w:rFonts w:cs="Times New Roman"/>
          <w:szCs w:val="24"/>
        </w:rPr>
        <w:t xml:space="preserve"> </w:t>
      </w:r>
      <w:r w:rsidR="006F35EB">
        <w:rPr>
          <w:rFonts w:cs="Times New Roman"/>
          <w:szCs w:val="24"/>
        </w:rPr>
        <w:t>Çeşme Deresi</w:t>
      </w:r>
      <w:r w:rsidR="00AB31D1">
        <w:rPr>
          <w:rFonts w:cs="Times New Roman"/>
          <w:szCs w:val="24"/>
        </w:rPr>
        <w:t xml:space="preserve"> Mevkii</w:t>
      </w:r>
      <w:r>
        <w:rPr>
          <w:rFonts w:cs="Times New Roman"/>
          <w:szCs w:val="24"/>
        </w:rPr>
        <w:t xml:space="preserve">’nde </w:t>
      </w:r>
      <w:r w:rsidR="00D34C88">
        <w:rPr>
          <w:rFonts w:cs="Times New Roman"/>
          <w:szCs w:val="24"/>
        </w:rPr>
        <w:t xml:space="preserve">bulunan </w:t>
      </w:r>
      <w:r>
        <w:rPr>
          <w:rFonts w:cs="Times New Roman"/>
          <w:szCs w:val="24"/>
        </w:rPr>
        <w:t xml:space="preserve">tapunun </w:t>
      </w:r>
      <w:r w:rsidR="006F35EB">
        <w:rPr>
          <w:rFonts w:cs="Times New Roman"/>
          <w:szCs w:val="24"/>
        </w:rPr>
        <w:t>389</w:t>
      </w:r>
      <w:r w:rsidR="00AB31D1">
        <w:rPr>
          <w:rFonts w:cs="Times New Roman"/>
          <w:szCs w:val="24"/>
        </w:rPr>
        <w:t xml:space="preserve"> parsel</w:t>
      </w:r>
      <w:r w:rsidR="00235BA0">
        <w:rPr>
          <w:rFonts w:cs="Times New Roman"/>
          <w:szCs w:val="24"/>
        </w:rPr>
        <w:t>ler</w:t>
      </w:r>
      <w:r w:rsidR="00341496">
        <w:rPr>
          <w:rFonts w:cs="Times New Roman"/>
          <w:szCs w:val="24"/>
        </w:rPr>
        <w:t>inde</w:t>
      </w:r>
      <w:r>
        <w:rPr>
          <w:rFonts w:cs="Times New Roman"/>
          <w:szCs w:val="24"/>
        </w:rPr>
        <w:t xml:space="preserve"> kayıtlı taşınmaz</w:t>
      </w:r>
      <w:r w:rsidR="006F35EB">
        <w:rPr>
          <w:rFonts w:cs="Times New Roman"/>
          <w:szCs w:val="24"/>
        </w:rPr>
        <w:t xml:space="preserve"> için</w:t>
      </w:r>
      <w:r w:rsidR="00F600D0">
        <w:rPr>
          <w:rFonts w:cs="Times New Roman"/>
          <w:szCs w:val="24"/>
        </w:rPr>
        <w:t xml:space="preserve"> </w:t>
      </w:r>
      <w:r>
        <w:rPr>
          <w:rFonts w:cs="Times New Roman"/>
          <w:szCs w:val="24"/>
        </w:rPr>
        <w:t>1/1000 ölçekli</w:t>
      </w:r>
      <w:r w:rsidR="007F4C9D">
        <w:rPr>
          <w:rFonts w:cs="Times New Roman"/>
          <w:szCs w:val="24"/>
        </w:rPr>
        <w:t xml:space="preserve"> </w:t>
      </w:r>
      <w:r>
        <w:rPr>
          <w:rFonts w:cs="Times New Roman"/>
          <w:szCs w:val="24"/>
        </w:rPr>
        <w:t>Uygulama İmar Planı</w:t>
      </w:r>
      <w:r w:rsidR="006F35EB">
        <w:rPr>
          <w:rFonts w:cs="Times New Roman"/>
          <w:szCs w:val="24"/>
        </w:rPr>
        <w:t xml:space="preserve"> Değişikliği</w:t>
      </w:r>
      <w:r>
        <w:rPr>
          <w:rFonts w:cs="Times New Roman"/>
          <w:szCs w:val="24"/>
        </w:rPr>
        <w:t xml:space="preserve"> hazırlanmıştır.</w:t>
      </w:r>
      <w:r w:rsidR="00BC7956">
        <w:rPr>
          <w:rFonts w:cs="Times New Roman"/>
          <w:szCs w:val="24"/>
        </w:rPr>
        <w:t xml:space="preserve"> </w:t>
      </w:r>
      <w:r w:rsidR="006F35EB">
        <w:rPr>
          <w:rFonts w:cs="Times New Roman"/>
          <w:szCs w:val="24"/>
        </w:rPr>
        <w:t xml:space="preserve">Söz konusu plan değişikliğinin amacı; güncellenen </w:t>
      </w:r>
      <w:proofErr w:type="spellStart"/>
      <w:r w:rsidR="006F35EB">
        <w:rPr>
          <w:rFonts w:cs="Times New Roman"/>
          <w:szCs w:val="24"/>
        </w:rPr>
        <w:t>kadastral</w:t>
      </w:r>
      <w:proofErr w:type="spellEnd"/>
      <w:r w:rsidR="006F35EB">
        <w:rPr>
          <w:rFonts w:cs="Times New Roman"/>
          <w:szCs w:val="24"/>
        </w:rPr>
        <w:t xml:space="preserve"> ve Karayolları Genel Müdürlüğünün kamulaştırma sınırlara göre, yeniden düzenlenerek planın uygulanabilir hale getirilmesidir. </w:t>
      </w:r>
    </w:p>
    <w:p w:rsidR="00B63303" w:rsidRPr="00CE3AAB" w:rsidRDefault="00B63303" w:rsidP="00CE3AAB">
      <w:pPr>
        <w:pStyle w:val="Balk1"/>
      </w:pPr>
      <w:bookmarkStart w:id="1" w:name="_Toc33799264"/>
      <w:r w:rsidRPr="00CE3AAB">
        <w:t>2.PLANLAMA ALANININ KONUMU</w:t>
      </w:r>
      <w:bookmarkEnd w:id="1"/>
    </w:p>
    <w:p w:rsidR="00B63303" w:rsidRDefault="00B63303" w:rsidP="00B63303"/>
    <w:p w:rsidR="00B63303" w:rsidRPr="00F01574" w:rsidRDefault="00B63303" w:rsidP="00B63303">
      <w:pPr>
        <w:pStyle w:val="Default"/>
        <w:spacing w:line="360" w:lineRule="auto"/>
        <w:ind w:firstLine="708"/>
        <w:jc w:val="both"/>
      </w:pPr>
      <w:r w:rsidRPr="00F01574">
        <w:t xml:space="preserve">Çanakkale ili Marmara Bölgesinin güneybatısında; Türkiye'nin kuzeybatısında, Avrupa ve Asya kıtalarını birbirinden ayıran ve kendi adını taşıyan Boğaz'ın iki yakasında Balkan Yarımadası'nın Doğu Trakya topraklarına bir kıstakla bağlanmış Gelibolu Yarımadası ile Anadolu'nun batı uzantısı olan Biga Yarımadası üzerinde toprakları bulunan bir ilimizdir. Avrupa ve Asya'da toprakları bulunan Çanakkale ili Edirne, Tekirdağ ve Balıkesir il sınırları ile çevrilidir. İl sınırlarına; Ege Denizinde Türkiye'nin en büyük adası olan Gökçeada ile Bozcaada Adaları da girer. İl 25° 40' - 27°30' doğu boylamları ve 39°27' - 40°45' kuzey enlemleri arasında 9.933 km2’lik bir alanı kapsar. </w:t>
      </w:r>
    </w:p>
    <w:p w:rsidR="00B63303" w:rsidRDefault="00B63303" w:rsidP="00B63303">
      <w:pPr>
        <w:pStyle w:val="Default"/>
        <w:spacing w:line="360" w:lineRule="auto"/>
        <w:jc w:val="both"/>
      </w:pPr>
    </w:p>
    <w:p w:rsidR="00B63303" w:rsidRPr="00F01574" w:rsidRDefault="00B63303" w:rsidP="00B63303">
      <w:pPr>
        <w:pStyle w:val="Default"/>
        <w:spacing w:line="360" w:lineRule="auto"/>
        <w:ind w:firstLine="708"/>
        <w:jc w:val="both"/>
      </w:pPr>
      <w:r w:rsidRPr="00F01574">
        <w:t xml:space="preserve">Çanakkale ilinin topraklarının büyük bir kısmı Marmara Bölgesinin Güney Marmara bölümüne, Edremit Körfezi kıyısındaki küçük bir alanı ise Ege Bölgesine girer. Anadolu Yarımadası'nın en batı noktası Baba Burnu ile Türkiye'nin en batı noktası olan Gökçeada’daki </w:t>
      </w:r>
      <w:proofErr w:type="spellStart"/>
      <w:r w:rsidRPr="00F01574">
        <w:t>Avlaka</w:t>
      </w:r>
      <w:proofErr w:type="spellEnd"/>
      <w:r w:rsidRPr="00F01574">
        <w:t xml:space="preserve"> Burnu Çanakkale ili sınırları içerisindedir. İlin toplam kıyı uzunluğu 671 </w:t>
      </w:r>
      <w:proofErr w:type="spellStart"/>
      <w:r w:rsidRPr="00F01574">
        <w:t>km’dir</w:t>
      </w:r>
      <w:proofErr w:type="spellEnd"/>
      <w:r w:rsidRPr="00F01574">
        <w:t xml:space="preserve">. </w:t>
      </w:r>
    </w:p>
    <w:p w:rsidR="00B63303" w:rsidRDefault="00B63303" w:rsidP="00B63303">
      <w:pPr>
        <w:pStyle w:val="Default"/>
        <w:spacing w:line="360" w:lineRule="auto"/>
        <w:jc w:val="both"/>
      </w:pPr>
    </w:p>
    <w:p w:rsidR="00B63303" w:rsidRDefault="00B63303" w:rsidP="00B63303">
      <w:pPr>
        <w:pStyle w:val="Default"/>
        <w:spacing w:line="360" w:lineRule="auto"/>
        <w:ind w:firstLine="708"/>
        <w:jc w:val="both"/>
      </w:pPr>
      <w:r w:rsidRPr="00F01574">
        <w:t xml:space="preserve">Çanakkale ilinin % 55’i Ormanlık, geri kalan diğer alanlar Çayır, Mera ve Tarıma elverişli arazilerle kaplıdır. </w:t>
      </w:r>
    </w:p>
    <w:p w:rsidR="00B63303" w:rsidRDefault="00B63303" w:rsidP="00B63303">
      <w:pPr>
        <w:rPr>
          <w:rStyle w:val="Gl"/>
          <w:rFonts w:cs="Times New Roman"/>
          <w:b w:val="0"/>
          <w:color w:val="000000"/>
          <w:szCs w:val="24"/>
          <w:shd w:val="clear" w:color="auto" w:fill="FFFFFF"/>
        </w:rPr>
      </w:pPr>
      <w:r>
        <w:rPr>
          <w:rStyle w:val="Gl"/>
          <w:rFonts w:cs="Times New Roman"/>
          <w:b w:val="0"/>
          <w:color w:val="000000"/>
          <w:szCs w:val="24"/>
          <w:shd w:val="clear" w:color="auto" w:fill="FFFFFF"/>
        </w:rPr>
        <w:t xml:space="preserve"> </w:t>
      </w:r>
      <w:r>
        <w:rPr>
          <w:rStyle w:val="Gl"/>
          <w:rFonts w:cs="Times New Roman"/>
          <w:b w:val="0"/>
          <w:color w:val="000000"/>
          <w:szCs w:val="24"/>
          <w:shd w:val="clear" w:color="auto" w:fill="FFFFFF"/>
        </w:rPr>
        <w:tab/>
      </w:r>
    </w:p>
    <w:p w:rsidR="00B63303" w:rsidRDefault="00B63303" w:rsidP="00E3225E">
      <w:pPr>
        <w:ind w:firstLine="708"/>
        <w:rPr>
          <w:rStyle w:val="Gl"/>
          <w:rFonts w:cs="Times New Roman"/>
          <w:color w:val="000000"/>
          <w:szCs w:val="24"/>
          <w:shd w:val="clear" w:color="auto" w:fill="FFFFFF"/>
        </w:rPr>
      </w:pPr>
      <w:r w:rsidRPr="00B63303">
        <w:rPr>
          <w:rStyle w:val="Gl"/>
          <w:rFonts w:cs="Times New Roman"/>
          <w:b w:val="0"/>
          <w:color w:val="000000"/>
          <w:szCs w:val="24"/>
          <w:shd w:val="clear" w:color="auto" w:fill="FFFFFF"/>
        </w:rPr>
        <w:t xml:space="preserve">Ezine ilçesi doğuda mitolojik efsanelere konu olan </w:t>
      </w:r>
      <w:proofErr w:type="spellStart"/>
      <w:r w:rsidRPr="00B63303">
        <w:rPr>
          <w:rStyle w:val="Gl"/>
          <w:rFonts w:cs="Times New Roman"/>
          <w:b w:val="0"/>
          <w:color w:val="000000"/>
          <w:szCs w:val="24"/>
          <w:shd w:val="clear" w:color="auto" w:fill="FFFFFF"/>
        </w:rPr>
        <w:t>İda</w:t>
      </w:r>
      <w:proofErr w:type="spellEnd"/>
      <w:r w:rsidRPr="00B63303">
        <w:rPr>
          <w:rStyle w:val="Gl"/>
          <w:rFonts w:cs="Times New Roman"/>
          <w:b w:val="0"/>
          <w:color w:val="000000"/>
          <w:szCs w:val="24"/>
          <w:shd w:val="clear" w:color="auto" w:fill="FFFFFF"/>
        </w:rPr>
        <w:t xml:space="preserve"> Dağı bugünkü adıyla Kazdağı, batıda Ege Denizi, güneyde Ayvacık İlçesi, Kuzeyde ise Merkez İlçesi ile çevrilidir</w:t>
      </w:r>
      <w:r w:rsidRPr="00B63303">
        <w:rPr>
          <w:rStyle w:val="Gl"/>
          <w:rFonts w:cs="Times New Roman"/>
          <w:color w:val="000000"/>
          <w:szCs w:val="24"/>
          <w:shd w:val="clear" w:color="auto" w:fill="FFFFFF"/>
        </w:rPr>
        <w:t>.</w:t>
      </w:r>
    </w:p>
    <w:p w:rsidR="00E3225E" w:rsidRDefault="00E3225E" w:rsidP="00E3225E">
      <w:pPr>
        <w:ind w:firstLine="708"/>
        <w:rPr>
          <w:rStyle w:val="Gl"/>
          <w:rFonts w:cs="Times New Roman"/>
          <w:b w:val="0"/>
          <w:color w:val="000000"/>
          <w:shd w:val="clear" w:color="auto" w:fill="FFFFFF"/>
        </w:rPr>
      </w:pPr>
    </w:p>
    <w:p w:rsidR="00E3225E" w:rsidRDefault="00E3225E" w:rsidP="00E3225E">
      <w:pPr>
        <w:ind w:firstLine="708"/>
        <w:rPr>
          <w:rStyle w:val="Gl"/>
          <w:rFonts w:cs="Times New Roman"/>
          <w:b w:val="0"/>
          <w:color w:val="000000"/>
          <w:shd w:val="clear" w:color="auto" w:fill="FFFFFF"/>
        </w:rPr>
      </w:pPr>
      <w:r>
        <w:rPr>
          <w:rStyle w:val="Gl"/>
          <w:rFonts w:cs="Times New Roman"/>
          <w:b w:val="0"/>
          <w:color w:val="000000"/>
          <w:shd w:val="clear" w:color="auto" w:fill="FFFFFF"/>
        </w:rPr>
        <w:lastRenderedPageBreak/>
        <w:t>Ezine ve çevre coğrafyası</w:t>
      </w:r>
      <w:r w:rsidRPr="00E3225E">
        <w:rPr>
          <w:rStyle w:val="Gl"/>
          <w:rFonts w:cs="Times New Roman"/>
          <w:b w:val="0"/>
          <w:color w:val="000000"/>
          <w:shd w:val="clear" w:color="auto" w:fill="FFFFFF"/>
        </w:rPr>
        <w:t xml:space="preserve"> 2.</w:t>
      </w:r>
      <w:r w:rsidR="00433585">
        <w:rPr>
          <w:rStyle w:val="Gl"/>
          <w:rFonts w:cs="Times New Roman"/>
          <w:b w:val="0"/>
          <w:color w:val="000000"/>
          <w:shd w:val="clear" w:color="auto" w:fill="FFFFFF"/>
        </w:rPr>
        <w:t xml:space="preserve"> </w:t>
      </w:r>
      <w:r w:rsidRPr="00E3225E">
        <w:rPr>
          <w:rStyle w:val="Gl"/>
          <w:rFonts w:cs="Times New Roman"/>
          <w:b w:val="0"/>
          <w:color w:val="000000"/>
          <w:shd w:val="clear" w:color="auto" w:fill="FFFFFF"/>
        </w:rPr>
        <w:t xml:space="preserve">mezozoik çağda meydana gelmiştir. İlçe düzlük bir alan üzerinde kurulmuştur. </w:t>
      </w:r>
      <w:r>
        <w:rPr>
          <w:rStyle w:val="Gl"/>
          <w:rFonts w:cs="Times New Roman"/>
          <w:b w:val="0"/>
          <w:color w:val="000000"/>
          <w:shd w:val="clear" w:color="auto" w:fill="FFFFFF"/>
        </w:rPr>
        <w:t xml:space="preserve"> </w:t>
      </w:r>
      <w:proofErr w:type="spellStart"/>
      <w:r w:rsidRPr="00E3225E">
        <w:rPr>
          <w:rStyle w:val="Gl"/>
          <w:rFonts w:cs="Times New Roman"/>
          <w:b w:val="0"/>
          <w:color w:val="000000"/>
          <w:shd w:val="clear" w:color="auto" w:fill="FFFFFF"/>
        </w:rPr>
        <w:t>Kazdağları</w:t>
      </w:r>
      <w:r w:rsidR="00433585">
        <w:rPr>
          <w:rStyle w:val="Gl"/>
          <w:rFonts w:cs="Times New Roman"/>
          <w:b w:val="0"/>
          <w:color w:val="000000"/>
          <w:shd w:val="clear" w:color="auto" w:fill="FFFFFF"/>
        </w:rPr>
        <w:t>’</w:t>
      </w:r>
      <w:r w:rsidRPr="00E3225E">
        <w:rPr>
          <w:rStyle w:val="Gl"/>
          <w:rFonts w:cs="Times New Roman"/>
          <w:b w:val="0"/>
          <w:color w:val="000000"/>
          <w:shd w:val="clear" w:color="auto" w:fill="FFFFFF"/>
        </w:rPr>
        <w:t>nın</w:t>
      </w:r>
      <w:proofErr w:type="spellEnd"/>
      <w:r w:rsidRPr="00E3225E">
        <w:rPr>
          <w:rStyle w:val="Gl"/>
          <w:rFonts w:cs="Times New Roman"/>
          <w:b w:val="0"/>
          <w:color w:val="000000"/>
          <w:shd w:val="clear" w:color="auto" w:fill="FFFFFF"/>
        </w:rPr>
        <w:t xml:space="preserve"> kuzeyinden doğup, ilçenin ovasından  geçip Çanakkale boğazına dökülen Menderes çayı ve ilçeyi ikiye ayıran </w:t>
      </w:r>
      <w:proofErr w:type="spellStart"/>
      <w:r w:rsidRPr="00E3225E">
        <w:rPr>
          <w:rStyle w:val="Gl"/>
          <w:rFonts w:cs="Times New Roman"/>
          <w:b w:val="0"/>
          <w:color w:val="000000"/>
          <w:shd w:val="clear" w:color="auto" w:fill="FFFFFF"/>
        </w:rPr>
        <w:t>Akçin</w:t>
      </w:r>
      <w:proofErr w:type="spellEnd"/>
      <w:r w:rsidRPr="00E3225E">
        <w:rPr>
          <w:rStyle w:val="Gl"/>
          <w:rFonts w:cs="Times New Roman"/>
          <w:b w:val="0"/>
          <w:color w:val="000000"/>
          <w:shd w:val="clear" w:color="auto" w:fill="FFFFFF"/>
        </w:rPr>
        <w:t xml:space="preserve"> çayı  zengin bir topografya  oluşturmaktadır.</w:t>
      </w:r>
    </w:p>
    <w:p w:rsidR="007A720D" w:rsidRPr="007A720D" w:rsidRDefault="008E017D" w:rsidP="00CF412A">
      <w:pPr>
        <w:spacing w:before="200"/>
        <w:ind w:firstLine="709"/>
        <w:rPr>
          <w:rFonts w:cs="Times New Roman"/>
          <w:bCs/>
          <w:color w:val="000000"/>
          <w:shd w:val="clear" w:color="auto" w:fill="FFFFFF"/>
        </w:rPr>
      </w:pPr>
      <w:proofErr w:type="spellStart"/>
      <w:r>
        <w:rPr>
          <w:rStyle w:val="Gl"/>
          <w:rFonts w:cs="Times New Roman"/>
          <w:b w:val="0"/>
          <w:color w:val="000000"/>
          <w:shd w:val="clear" w:color="auto" w:fill="FFFFFF"/>
        </w:rPr>
        <w:t>Üvecik</w:t>
      </w:r>
      <w:proofErr w:type="spellEnd"/>
      <w:r>
        <w:rPr>
          <w:rStyle w:val="Gl"/>
          <w:rFonts w:cs="Times New Roman"/>
          <w:b w:val="0"/>
          <w:color w:val="000000"/>
          <w:shd w:val="clear" w:color="auto" w:fill="FFFFFF"/>
        </w:rPr>
        <w:t xml:space="preserve"> </w:t>
      </w:r>
      <w:r w:rsidR="00CF412A">
        <w:rPr>
          <w:rStyle w:val="Gl"/>
          <w:rFonts w:cs="Times New Roman"/>
          <w:b w:val="0"/>
          <w:color w:val="000000"/>
          <w:shd w:val="clear" w:color="auto" w:fill="FFFFFF"/>
        </w:rPr>
        <w:t>K</w:t>
      </w:r>
      <w:r>
        <w:rPr>
          <w:rStyle w:val="Gl"/>
          <w:rFonts w:cs="Times New Roman"/>
          <w:b w:val="0"/>
          <w:color w:val="000000"/>
          <w:shd w:val="clear" w:color="auto" w:fill="FFFFFF"/>
        </w:rPr>
        <w:t xml:space="preserve">öyü, </w:t>
      </w:r>
      <w:r w:rsidR="009D4454">
        <w:rPr>
          <w:rStyle w:val="Gl"/>
          <w:rFonts w:cs="Times New Roman"/>
          <w:b w:val="0"/>
          <w:color w:val="000000"/>
          <w:shd w:val="clear" w:color="auto" w:fill="FFFFFF"/>
        </w:rPr>
        <w:t xml:space="preserve">Ezine İlçesi’ne yaklaşık </w:t>
      </w:r>
      <w:r w:rsidR="00CF412A">
        <w:rPr>
          <w:rStyle w:val="Gl"/>
          <w:rFonts w:cs="Times New Roman"/>
          <w:b w:val="0"/>
          <w:color w:val="000000"/>
          <w:shd w:val="clear" w:color="auto" w:fill="FFFFFF"/>
        </w:rPr>
        <w:t>22</w:t>
      </w:r>
      <w:r w:rsidR="009D4454">
        <w:rPr>
          <w:rStyle w:val="Gl"/>
          <w:rFonts w:cs="Times New Roman"/>
          <w:b w:val="0"/>
          <w:color w:val="000000"/>
          <w:shd w:val="clear" w:color="auto" w:fill="FFFFFF"/>
        </w:rPr>
        <w:t xml:space="preserve"> km uzaklıktadır. </w:t>
      </w:r>
      <w:proofErr w:type="spellStart"/>
      <w:r w:rsidR="00CF412A">
        <w:rPr>
          <w:rStyle w:val="Gl"/>
          <w:rFonts w:cs="Times New Roman"/>
          <w:b w:val="0"/>
          <w:color w:val="000000"/>
          <w:shd w:val="clear" w:color="auto" w:fill="FFFFFF"/>
        </w:rPr>
        <w:t>Üvecik</w:t>
      </w:r>
      <w:proofErr w:type="spellEnd"/>
      <w:r w:rsidR="00CF412A">
        <w:rPr>
          <w:rStyle w:val="Gl"/>
          <w:rFonts w:cs="Times New Roman"/>
          <w:b w:val="0"/>
          <w:color w:val="000000"/>
          <w:shd w:val="clear" w:color="auto" w:fill="FFFFFF"/>
        </w:rPr>
        <w:t xml:space="preserve"> Köyünün</w:t>
      </w:r>
      <w:r w:rsidR="009D4454">
        <w:rPr>
          <w:rStyle w:val="Gl"/>
          <w:rFonts w:cs="Times New Roman"/>
          <w:b w:val="0"/>
          <w:color w:val="000000"/>
          <w:shd w:val="clear" w:color="auto" w:fill="FFFFFF"/>
        </w:rPr>
        <w:t xml:space="preserve"> merkez yerleşiminin denize kıyısı yoktur. </w:t>
      </w:r>
      <w:proofErr w:type="spellStart"/>
      <w:r w:rsidR="00CF412A">
        <w:rPr>
          <w:rStyle w:val="Gl"/>
          <w:rFonts w:cs="Times New Roman"/>
          <w:b w:val="0"/>
          <w:color w:val="000000"/>
          <w:shd w:val="clear" w:color="auto" w:fill="FFFFFF"/>
        </w:rPr>
        <w:t>Üvecik</w:t>
      </w:r>
      <w:proofErr w:type="spellEnd"/>
      <w:r w:rsidR="00CF412A">
        <w:rPr>
          <w:rStyle w:val="Gl"/>
          <w:rFonts w:cs="Times New Roman"/>
          <w:b w:val="0"/>
          <w:color w:val="000000"/>
          <w:shd w:val="clear" w:color="auto" w:fill="FFFFFF"/>
        </w:rPr>
        <w:t xml:space="preserve"> Köyünün</w:t>
      </w:r>
      <w:r w:rsidR="007A720D">
        <w:rPr>
          <w:rStyle w:val="Gl"/>
          <w:rFonts w:cs="Times New Roman"/>
          <w:b w:val="0"/>
          <w:color w:val="000000"/>
          <w:shd w:val="clear" w:color="auto" w:fill="FFFFFF"/>
        </w:rPr>
        <w:t xml:space="preserve"> top</w:t>
      </w:r>
      <w:r w:rsidR="00723F01">
        <w:rPr>
          <w:rStyle w:val="Gl"/>
          <w:rFonts w:cs="Times New Roman"/>
          <w:b w:val="0"/>
          <w:color w:val="000000"/>
          <w:shd w:val="clear" w:color="auto" w:fill="FFFFFF"/>
        </w:rPr>
        <w:t>l</w:t>
      </w:r>
      <w:r w:rsidR="007A720D">
        <w:rPr>
          <w:rStyle w:val="Gl"/>
          <w:rFonts w:cs="Times New Roman"/>
          <w:b w:val="0"/>
          <w:color w:val="000000"/>
          <w:shd w:val="clear" w:color="auto" w:fill="FFFFFF"/>
        </w:rPr>
        <w:t xml:space="preserve">am nüfusu </w:t>
      </w:r>
      <w:r w:rsidR="00CF412A">
        <w:rPr>
          <w:rStyle w:val="Gl"/>
          <w:rFonts w:cs="Times New Roman"/>
          <w:b w:val="0"/>
          <w:color w:val="000000"/>
          <w:shd w:val="clear" w:color="auto" w:fill="FFFFFF"/>
        </w:rPr>
        <w:t xml:space="preserve">631 </w:t>
      </w:r>
      <w:r w:rsidR="007A720D">
        <w:rPr>
          <w:rStyle w:val="Gl"/>
          <w:rFonts w:cs="Times New Roman"/>
          <w:b w:val="0"/>
          <w:color w:val="000000"/>
          <w:shd w:val="clear" w:color="auto" w:fill="FFFFFF"/>
        </w:rPr>
        <w:t>kişidir.</w:t>
      </w:r>
    </w:p>
    <w:p w:rsidR="00B63303" w:rsidRDefault="00E3225E" w:rsidP="00CF412A">
      <w:pPr>
        <w:spacing w:before="200"/>
        <w:ind w:firstLine="709"/>
        <w:rPr>
          <w:rFonts w:cs="Times New Roman"/>
          <w:szCs w:val="24"/>
        </w:rPr>
      </w:pPr>
      <w:r>
        <w:rPr>
          <w:rFonts w:cs="Times New Roman"/>
          <w:szCs w:val="24"/>
          <w:shd w:val="clear" w:color="auto" w:fill="FFFFFF"/>
        </w:rPr>
        <w:t xml:space="preserve">Plan teklif alanı </w:t>
      </w:r>
      <w:r>
        <w:rPr>
          <w:rFonts w:cs="Times New Roman"/>
          <w:szCs w:val="24"/>
        </w:rPr>
        <w:t xml:space="preserve">Çanakkale İli, Ezine İlçesi, </w:t>
      </w:r>
      <w:r w:rsidR="006F35EB">
        <w:rPr>
          <w:rFonts w:cs="Times New Roman"/>
          <w:szCs w:val="24"/>
        </w:rPr>
        <w:t>Çarıksız</w:t>
      </w:r>
      <w:r w:rsidR="00CF412A">
        <w:rPr>
          <w:rFonts w:cs="Times New Roman"/>
          <w:szCs w:val="24"/>
        </w:rPr>
        <w:t xml:space="preserve"> Köyü</w:t>
      </w:r>
      <w:r w:rsidR="006F35EB">
        <w:rPr>
          <w:rFonts w:cs="Times New Roman"/>
          <w:szCs w:val="24"/>
        </w:rPr>
        <w:t>,</w:t>
      </w:r>
      <w:r w:rsidR="000A7B76">
        <w:rPr>
          <w:rFonts w:cs="Times New Roman"/>
          <w:szCs w:val="24"/>
        </w:rPr>
        <w:t xml:space="preserve"> </w:t>
      </w:r>
      <w:r w:rsidR="006F35EB">
        <w:rPr>
          <w:rFonts w:cs="Times New Roman"/>
          <w:szCs w:val="24"/>
        </w:rPr>
        <w:t>Çeşme Deresi</w:t>
      </w:r>
      <w:r w:rsidR="000A7B76">
        <w:rPr>
          <w:rFonts w:cs="Times New Roman"/>
          <w:szCs w:val="24"/>
        </w:rPr>
        <w:t xml:space="preserve"> Mevkii</w:t>
      </w:r>
      <w:r w:rsidR="00235BA0">
        <w:rPr>
          <w:rFonts w:cs="Times New Roman"/>
          <w:szCs w:val="24"/>
        </w:rPr>
        <w:t>’nde bulun</w:t>
      </w:r>
      <w:r w:rsidR="00341C96">
        <w:rPr>
          <w:rFonts w:cs="Times New Roman"/>
          <w:szCs w:val="24"/>
        </w:rPr>
        <w:t xml:space="preserve">an tapunun </w:t>
      </w:r>
      <w:r w:rsidR="00200EED">
        <w:rPr>
          <w:rFonts w:cs="Times New Roman"/>
          <w:szCs w:val="24"/>
        </w:rPr>
        <w:t>389 parsel</w:t>
      </w:r>
      <w:r w:rsidR="002D5058">
        <w:rPr>
          <w:rFonts w:cs="Times New Roman"/>
          <w:szCs w:val="24"/>
        </w:rPr>
        <w:t>ini</w:t>
      </w:r>
      <w:r>
        <w:rPr>
          <w:rFonts w:cs="Times New Roman"/>
          <w:szCs w:val="24"/>
        </w:rPr>
        <w:t xml:space="preserve"> kapsamaktadır. Toplam çalışma alanı </w:t>
      </w:r>
      <w:r w:rsidR="00200EED">
        <w:rPr>
          <w:rFonts w:cs="Times New Roman"/>
          <w:szCs w:val="24"/>
        </w:rPr>
        <w:t>24.009,33</w:t>
      </w:r>
      <w:r w:rsidR="00235BA0">
        <w:rPr>
          <w:rFonts w:cs="Times New Roman"/>
          <w:szCs w:val="24"/>
        </w:rPr>
        <w:t xml:space="preserve"> </w:t>
      </w:r>
      <w:r>
        <w:rPr>
          <w:rFonts w:cs="Times New Roman"/>
          <w:szCs w:val="24"/>
        </w:rPr>
        <w:t>m</w:t>
      </w:r>
      <w:r>
        <w:rPr>
          <w:rFonts w:cs="Times New Roman"/>
          <w:szCs w:val="24"/>
          <w:vertAlign w:val="superscript"/>
        </w:rPr>
        <w:t>2</w:t>
      </w:r>
      <w:r>
        <w:rPr>
          <w:rFonts w:cs="Times New Roman"/>
          <w:szCs w:val="24"/>
        </w:rPr>
        <w:t>’dir.</w:t>
      </w:r>
    </w:p>
    <w:p w:rsidR="00CF461A" w:rsidRDefault="00CF461A" w:rsidP="00CF412A">
      <w:pPr>
        <w:spacing w:before="200"/>
        <w:ind w:firstLine="709"/>
        <w:rPr>
          <w:rFonts w:cs="Times New Roman"/>
          <w:szCs w:val="24"/>
        </w:rPr>
      </w:pPr>
    </w:p>
    <w:p w:rsidR="00CE3AAB" w:rsidRDefault="00B62803" w:rsidP="00CE3AAB">
      <w:pPr>
        <w:pStyle w:val="ResimYazs"/>
        <w:keepNext/>
      </w:pPr>
      <w:r>
        <w:rPr>
          <w:rFonts w:cs="Times New Roman"/>
          <w:noProof/>
          <w:sz w:val="24"/>
          <w:szCs w:val="24"/>
          <w:lang w:eastAsia="tr-TR"/>
        </w:rPr>
        <w:drawing>
          <wp:inline distT="0" distB="0" distL="0" distR="0">
            <wp:extent cx="5762625" cy="4019550"/>
            <wp:effectExtent l="19050" t="0" r="9525" b="0"/>
            <wp:docPr id="37" name="Resim 6" descr="C:\Users\Ozan Durmaz\Desktop\Yeni Bit Eşlem Resm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zan Durmaz\Desktop\Yeni Bit Eşlem Resmi.bmp"/>
                    <pic:cNvPicPr>
                      <a:picLocks noChangeAspect="1" noChangeArrowheads="1"/>
                    </pic:cNvPicPr>
                  </pic:nvPicPr>
                  <pic:blipFill>
                    <a:blip r:embed="rId10" cstate="print"/>
                    <a:srcRect/>
                    <a:stretch>
                      <a:fillRect/>
                    </a:stretch>
                  </pic:blipFill>
                  <pic:spPr bwMode="auto">
                    <a:xfrm>
                      <a:off x="0" y="0"/>
                      <a:ext cx="5762625" cy="4019550"/>
                    </a:xfrm>
                    <a:prstGeom prst="rect">
                      <a:avLst/>
                    </a:prstGeom>
                    <a:noFill/>
                    <a:ln w="9525">
                      <a:noFill/>
                      <a:miter lim="800000"/>
                      <a:headEnd/>
                      <a:tailEnd/>
                    </a:ln>
                  </pic:spPr>
                </pic:pic>
              </a:graphicData>
            </a:graphic>
          </wp:inline>
        </w:drawing>
      </w:r>
    </w:p>
    <w:p w:rsidR="00CE3AAB" w:rsidRDefault="00F51418" w:rsidP="00F51418">
      <w:pPr>
        <w:pStyle w:val="ResimYazs"/>
      </w:pPr>
      <w:bookmarkStart w:id="2" w:name="_Toc33799284"/>
      <w:r>
        <w:t xml:space="preserve">Şekil </w:t>
      </w:r>
      <w:fldSimple w:instr=" SEQ Şekil \* ARABIC ">
        <w:r w:rsidR="00C4059B">
          <w:rPr>
            <w:noProof/>
          </w:rPr>
          <w:t>1</w:t>
        </w:r>
      </w:fldSimple>
      <w:r>
        <w:t>.</w:t>
      </w:r>
      <w:r w:rsidR="00CF461A">
        <w:t xml:space="preserve"> </w:t>
      </w:r>
      <w:r w:rsidR="00B62803">
        <w:t>Çarıksız</w:t>
      </w:r>
      <w:r w:rsidR="00346BE1">
        <w:t xml:space="preserve"> Köyü’nün</w:t>
      </w:r>
      <w:r w:rsidRPr="00562291">
        <w:t xml:space="preserve"> Çanakkale İli İçerisindeki Konumu</w:t>
      </w:r>
      <w:bookmarkEnd w:id="2"/>
    </w:p>
    <w:p w:rsidR="00B63303" w:rsidRDefault="009D4454" w:rsidP="00BC7956">
      <w:pPr>
        <w:pStyle w:val="ResimYazs"/>
      </w:pPr>
      <w:r w:rsidRPr="00CE3AAB">
        <w:t xml:space="preserve"> </w:t>
      </w:r>
    </w:p>
    <w:p w:rsidR="009D4454" w:rsidRDefault="009D4454" w:rsidP="00F51418">
      <w:pPr>
        <w:pStyle w:val="ResimYazs"/>
      </w:pPr>
    </w:p>
    <w:p w:rsidR="00CF461A" w:rsidRDefault="002C356C" w:rsidP="00CF461A">
      <w:pPr>
        <w:keepNext/>
        <w:jc w:val="center"/>
      </w:pPr>
      <w:r>
        <w:rPr>
          <w:noProof/>
          <w:lang w:eastAsia="tr-TR"/>
        </w:rPr>
        <w:lastRenderedPageBreak/>
        <w:drawing>
          <wp:inline distT="0" distB="0" distL="0" distR="0">
            <wp:extent cx="5753100" cy="3838575"/>
            <wp:effectExtent l="19050" t="0" r="0" b="0"/>
            <wp:docPr id="38" name="Resim 8" descr="C:\Users\Ozan Durmaz\Desktop\Yeni Bit Eşlem Resm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zan Durmaz\Desktop\Yeni Bit Eşlem Resmi.bmp"/>
                    <pic:cNvPicPr>
                      <a:picLocks noChangeAspect="1" noChangeArrowheads="1"/>
                    </pic:cNvPicPr>
                  </pic:nvPicPr>
                  <pic:blipFill>
                    <a:blip r:embed="rId11" cstate="print"/>
                    <a:srcRect/>
                    <a:stretch>
                      <a:fillRect/>
                    </a:stretch>
                  </pic:blipFill>
                  <pic:spPr bwMode="auto">
                    <a:xfrm>
                      <a:off x="0" y="0"/>
                      <a:ext cx="5753100" cy="3838575"/>
                    </a:xfrm>
                    <a:prstGeom prst="rect">
                      <a:avLst/>
                    </a:prstGeom>
                    <a:noFill/>
                    <a:ln w="9525">
                      <a:noFill/>
                      <a:miter lim="800000"/>
                      <a:headEnd/>
                      <a:tailEnd/>
                    </a:ln>
                  </pic:spPr>
                </pic:pic>
              </a:graphicData>
            </a:graphic>
          </wp:inline>
        </w:drawing>
      </w:r>
    </w:p>
    <w:p w:rsidR="0037542D" w:rsidRPr="0037542D" w:rsidRDefault="00CF461A" w:rsidP="00CF461A">
      <w:pPr>
        <w:pStyle w:val="ResimYazs"/>
      </w:pPr>
      <w:bookmarkStart w:id="3" w:name="_Toc33799285"/>
      <w:r>
        <w:t xml:space="preserve">Şekil </w:t>
      </w:r>
      <w:fldSimple w:instr=" SEQ Şekil \* ARABIC ">
        <w:r w:rsidR="00C4059B">
          <w:rPr>
            <w:noProof/>
          </w:rPr>
          <w:t>2</w:t>
        </w:r>
      </w:fldSimple>
      <w:r>
        <w:t xml:space="preserve">. </w:t>
      </w:r>
      <w:r w:rsidRPr="002D015A">
        <w:t>Çalışma Alanın Çevresine Göre Konumu</w:t>
      </w:r>
      <w:bookmarkEnd w:id="3"/>
    </w:p>
    <w:p w:rsidR="009D4454" w:rsidRDefault="009D4454" w:rsidP="00F51418">
      <w:pPr>
        <w:pStyle w:val="ResimYazs"/>
      </w:pPr>
    </w:p>
    <w:p w:rsidR="00955077" w:rsidRDefault="00955077" w:rsidP="00CE3AAB">
      <w:pPr>
        <w:pStyle w:val="Balk1"/>
      </w:pPr>
      <w:bookmarkStart w:id="4" w:name="_Toc33799265"/>
      <w:r w:rsidRPr="008F3C6B">
        <w:t>3. PLAN HİYERARŞİSİ VE GELİŞİM SÜRECİNDEKİ YERİ</w:t>
      </w:r>
      <w:bookmarkEnd w:id="4"/>
    </w:p>
    <w:p w:rsidR="0083705A" w:rsidRDefault="000F1EF2" w:rsidP="000F1EF2">
      <w:pPr>
        <w:pStyle w:val="Balk2"/>
      </w:pPr>
      <w:bookmarkStart w:id="5" w:name="_Toc455106085"/>
      <w:bookmarkStart w:id="6" w:name="_Toc455107566"/>
      <w:bookmarkStart w:id="7" w:name="_Toc455107691"/>
      <w:bookmarkStart w:id="8" w:name="_Toc455107747"/>
      <w:bookmarkStart w:id="9" w:name="_Toc455108322"/>
      <w:bookmarkStart w:id="10" w:name="_Toc464749556"/>
      <w:bookmarkStart w:id="11" w:name="_Toc464749764"/>
      <w:bookmarkStart w:id="12" w:name="_Toc33799266"/>
      <w:r>
        <w:t>3.1</w:t>
      </w:r>
      <w:r w:rsidR="0083705A" w:rsidRPr="00C45913">
        <w:t>. Balıkesir-Çanakkale Planlama Bölgesi 1/100.000 Ölçekli Çevre Düzeni Planı</w:t>
      </w:r>
      <w:bookmarkEnd w:id="5"/>
      <w:bookmarkEnd w:id="6"/>
      <w:bookmarkEnd w:id="7"/>
      <w:bookmarkEnd w:id="8"/>
      <w:bookmarkEnd w:id="9"/>
      <w:bookmarkEnd w:id="10"/>
      <w:bookmarkEnd w:id="11"/>
      <w:bookmarkEnd w:id="12"/>
    </w:p>
    <w:p w:rsidR="005C57AD" w:rsidRPr="005C57AD" w:rsidRDefault="005C57AD" w:rsidP="005C57AD">
      <w:pPr>
        <w:spacing w:before="105"/>
        <w:ind w:firstLine="708"/>
        <w:rPr>
          <w:rFonts w:cs="Times New Roman"/>
        </w:rPr>
      </w:pPr>
      <w:r w:rsidRPr="005C57AD">
        <w:rPr>
          <w:rFonts w:eastAsia="Courier New" w:cs="Times New Roman"/>
          <w:color w:val="000000"/>
        </w:rPr>
        <w:t xml:space="preserve">Planlama alanı, 1/100.000 Balıkesir-Çanakkale Çevre Düzeni Planı sınırları içinde kalmak-tadır. Balıkesir-Çanakkale Planlama Bölgesi 1/100.000 ölçekli Çevre Düzeni Planı 644 sayılı Çevre ve Şehircilik Bakanlığı'nın Teşkilat ve Görevleri Hakkında Kanun Hükmünde Kararname'nin 7.Maddesi uyarınca Bakanlık Makamının 20.08.2014 tarihli ve 13549 sayılı Olur'u ile onaylanmış, 20.08.2014 tarihinde onaylanmış </w:t>
      </w:r>
      <w:r w:rsidRPr="005C57AD">
        <w:rPr>
          <w:rFonts w:cs="Times New Roman"/>
        </w:rPr>
        <w:t>olan Balıkesir-Çanakkale Planlama Bölgesi 1/100.000 ölçekli Çevre Düzeni Planı, askı sürecindeki itir</w:t>
      </w:r>
      <w:r w:rsidR="00FF3E95">
        <w:rPr>
          <w:rFonts w:cs="Times New Roman"/>
        </w:rPr>
        <w:t>azların değerlendirilmesi sonra</w:t>
      </w:r>
      <w:r w:rsidRPr="005C57AD">
        <w:rPr>
          <w:rFonts w:cs="Times New Roman"/>
        </w:rPr>
        <w:t>sında 16.02.2015 tarihinde Bakanlık Makamınca değerlendirilerek yeniden onaylanmıştır. 20/08/2014 tarihinde onaylanmış olan Balıkesir-Çanakkale Planlama Bölgesi 1/100.000 ölçekli Çevre Düzeni Planı, askı sürecindeki itirazların değerlendirilmesi sonrasında 16/02/2015 tarihinde Bakanlık Makamı'nca onaylanmıştır.</w:t>
      </w:r>
    </w:p>
    <w:p w:rsidR="00E92F9E" w:rsidRPr="00804356" w:rsidRDefault="005C57AD" w:rsidP="00804356">
      <w:pPr>
        <w:spacing w:before="105"/>
        <w:ind w:firstLine="708"/>
        <w:rPr>
          <w:rFonts w:ascii="Verdana" w:hAnsi="Verdana"/>
        </w:rPr>
      </w:pPr>
      <w:r w:rsidRPr="005C57AD">
        <w:rPr>
          <w:rFonts w:cs="Times New Roman"/>
        </w:rPr>
        <w:lastRenderedPageBreak/>
        <w:t>644 sayılı Çevre ve Şehircilik Bakanlığı'nın Teşkilat ve</w:t>
      </w:r>
      <w:r w:rsidRPr="005C57AD">
        <w:rPr>
          <w:rFonts w:eastAsia="Courier New" w:cs="Times New Roman"/>
          <w:color w:val="000000"/>
        </w:rPr>
        <w:t xml:space="preserve"> Görevleri Hakkında Kanun Hükmünde Kararname'nin 7.maddesi uyarınca 16.02.2015 tarihinde onaylanmış olan "Balıkesir-Çanak-kale Planlama Bölgesi 1/100.000 ölçekli Çevre Düzeni Planına ilişkin askı </w:t>
      </w:r>
      <w:r w:rsidRPr="005C57AD">
        <w:rPr>
          <w:rFonts w:cs="Times New Roman"/>
        </w:rPr>
        <w:t>sürecinde iletilen itirazlar da değerlendirilerek, 05.06.2015 tarihinde Bakanlık Makamınca onaylanmıştır.</w:t>
      </w:r>
      <w:r w:rsidRPr="0013532B">
        <w:rPr>
          <w:rFonts w:ascii="Verdana" w:hAnsi="Verdana"/>
        </w:rPr>
        <w:t xml:space="preserve">  </w:t>
      </w:r>
    </w:p>
    <w:p w:rsidR="00955077" w:rsidRPr="008F3C6B" w:rsidRDefault="00955077" w:rsidP="00CE3AAB">
      <w:pPr>
        <w:pStyle w:val="Balk3"/>
      </w:pPr>
      <w:bookmarkStart w:id="13" w:name="_Toc33799267"/>
      <w:r w:rsidRPr="008F3C6B">
        <w:t>3.1.</w:t>
      </w:r>
      <w:r w:rsidR="000F1EF2">
        <w:t>1</w:t>
      </w:r>
      <w:r w:rsidRPr="008F3C6B">
        <w:t xml:space="preserve">. </w:t>
      </w:r>
      <w:proofErr w:type="spellStart"/>
      <w:r w:rsidRPr="008F3C6B">
        <w:t>Sektörel</w:t>
      </w:r>
      <w:proofErr w:type="spellEnd"/>
      <w:r w:rsidRPr="008F3C6B">
        <w:t xml:space="preserve"> Kararlar</w:t>
      </w:r>
      <w:bookmarkEnd w:id="13"/>
      <w:r w:rsidRPr="008F3C6B">
        <w:t xml:space="preserve"> </w:t>
      </w:r>
    </w:p>
    <w:p w:rsidR="00395C3E" w:rsidRDefault="00395C3E" w:rsidP="00955077">
      <w:pPr>
        <w:ind w:firstLine="708"/>
        <w:rPr>
          <w:rFonts w:cs="Times New Roman"/>
          <w:szCs w:val="24"/>
        </w:rPr>
      </w:pPr>
    </w:p>
    <w:p w:rsidR="009D4454" w:rsidRDefault="00955077" w:rsidP="00955077">
      <w:pPr>
        <w:ind w:firstLine="708"/>
        <w:rPr>
          <w:rFonts w:cs="Times New Roman"/>
          <w:szCs w:val="24"/>
        </w:rPr>
      </w:pPr>
      <w:r w:rsidRPr="00955077">
        <w:rPr>
          <w:rFonts w:cs="Times New Roman"/>
          <w:szCs w:val="24"/>
        </w:rPr>
        <w:t xml:space="preserve">Çanakkale Ezine İlçesi </w:t>
      </w:r>
      <w:proofErr w:type="spellStart"/>
      <w:r w:rsidRPr="00955077">
        <w:rPr>
          <w:rFonts w:cs="Times New Roman"/>
          <w:szCs w:val="24"/>
        </w:rPr>
        <w:t>sektörel</w:t>
      </w:r>
      <w:proofErr w:type="spellEnd"/>
      <w:r w:rsidRPr="00955077">
        <w:rPr>
          <w:rFonts w:cs="Times New Roman"/>
          <w:szCs w:val="24"/>
        </w:rPr>
        <w:t xml:space="preserve"> yapılanma içerisinde 2040 yılı plan projeksiyonu dâhilinde </w:t>
      </w:r>
      <w:proofErr w:type="spellStart"/>
      <w:r w:rsidRPr="00955077">
        <w:rPr>
          <w:rFonts w:cs="Times New Roman"/>
          <w:szCs w:val="24"/>
        </w:rPr>
        <w:t>sektörel</w:t>
      </w:r>
      <w:proofErr w:type="spellEnd"/>
      <w:r w:rsidRPr="00955077">
        <w:rPr>
          <w:rFonts w:cs="Times New Roman"/>
          <w:szCs w:val="24"/>
        </w:rPr>
        <w:t xml:space="preserve"> faaliyetlerinde ilk sırada hizmetler yer almakta olup bu sektörü sırası ile tarım ve sanayi sektörü izlemektedir. Tarım sektörü alt sektör faaliyetleri kapsamında hayvancılık, sebze ve meyve üretimi desteklenebilir niteliktedir. Yerleşimin güneybatısında turizm niteliğinin geliştirilmesi ve alternatif turizm yaklaşımı için Kültür ve Turizm Bakanlığı tarafından ilan edilmiş Ezine </w:t>
      </w:r>
      <w:proofErr w:type="spellStart"/>
      <w:r w:rsidRPr="00955077">
        <w:rPr>
          <w:rFonts w:cs="Times New Roman"/>
          <w:szCs w:val="24"/>
        </w:rPr>
        <w:t>Kestenbol</w:t>
      </w:r>
      <w:proofErr w:type="spellEnd"/>
      <w:r w:rsidRPr="00955077">
        <w:rPr>
          <w:rFonts w:cs="Times New Roman"/>
          <w:szCs w:val="24"/>
        </w:rPr>
        <w:t xml:space="preserve"> Termal Turizm Merkezi yer almaktadır. Yerleşim ilçe statüsü itibariyle eğitim ve sağlık gibi kamu hizmetlerinde kırsal ihtiyacın karşılanmasına yönelik gereksinimlerde dikkate alınmalıdır.</w:t>
      </w:r>
    </w:p>
    <w:p w:rsidR="00955077" w:rsidRDefault="000F1EF2" w:rsidP="00CE3AAB">
      <w:pPr>
        <w:pStyle w:val="Balk3"/>
      </w:pPr>
      <w:bookmarkStart w:id="14" w:name="_Toc33799268"/>
      <w:r>
        <w:t>3.1.2</w:t>
      </w:r>
      <w:r w:rsidR="00955077" w:rsidRPr="008F3C6B">
        <w:t>. Çevresel Kararlar</w:t>
      </w:r>
      <w:bookmarkEnd w:id="14"/>
      <w:r w:rsidR="00955077" w:rsidRPr="008F3C6B">
        <w:t xml:space="preserve"> </w:t>
      </w:r>
    </w:p>
    <w:p w:rsidR="00955077" w:rsidRDefault="00955077" w:rsidP="00955077">
      <w:pPr>
        <w:autoSpaceDE w:val="0"/>
        <w:autoSpaceDN w:val="0"/>
        <w:adjustRightInd w:val="0"/>
        <w:rPr>
          <w:rFonts w:cs="Times New Roman"/>
          <w:b/>
          <w:bCs/>
          <w:i/>
          <w:color w:val="000000"/>
          <w:szCs w:val="24"/>
        </w:rPr>
      </w:pPr>
    </w:p>
    <w:p w:rsidR="00955077" w:rsidRDefault="00955077" w:rsidP="00955077">
      <w:pPr>
        <w:autoSpaceDE w:val="0"/>
        <w:autoSpaceDN w:val="0"/>
        <w:adjustRightInd w:val="0"/>
        <w:ind w:firstLine="708"/>
        <w:rPr>
          <w:rFonts w:cs="Times New Roman"/>
        </w:rPr>
      </w:pPr>
      <w:r w:rsidRPr="00955077">
        <w:rPr>
          <w:rFonts w:cs="Times New Roman"/>
        </w:rPr>
        <w:t>Yerleşim için kültürel ve çevresel değerlerin korunması kapsamında tarım alanları, sit alanları, orman alanları ve ağaçlık alanların nitelikleri doğrultusunda korunması / geliştirilmesi gerekmektedir. Yerleşim doğusunda yer alan Sulama Alanı dâhilinde geliştirilecek tarımsal faaliyetlerde toprak ve su kirliliğinin önlenmesine yönelik plan kararları dikkate alınmalıdır.</w:t>
      </w:r>
    </w:p>
    <w:p w:rsidR="00955077" w:rsidRDefault="000F1EF2" w:rsidP="00CE3AAB">
      <w:pPr>
        <w:pStyle w:val="Balk3"/>
      </w:pPr>
      <w:bookmarkStart w:id="15" w:name="_Toc33799269"/>
      <w:r>
        <w:t>3.1.3</w:t>
      </w:r>
      <w:r w:rsidR="00955077" w:rsidRPr="008F3C6B">
        <w:t>. Mekânsal Kararlar</w:t>
      </w:r>
      <w:bookmarkEnd w:id="15"/>
    </w:p>
    <w:p w:rsidR="00955077" w:rsidRDefault="00955077" w:rsidP="00955077">
      <w:pPr>
        <w:autoSpaceDE w:val="0"/>
        <w:autoSpaceDN w:val="0"/>
        <w:adjustRightInd w:val="0"/>
        <w:rPr>
          <w:rFonts w:cs="Times New Roman"/>
          <w:b/>
          <w:bCs/>
          <w:i/>
          <w:color w:val="000000"/>
          <w:szCs w:val="24"/>
        </w:rPr>
      </w:pPr>
    </w:p>
    <w:p w:rsidR="00955077" w:rsidRPr="00955077" w:rsidRDefault="00955077" w:rsidP="00955077">
      <w:pPr>
        <w:autoSpaceDE w:val="0"/>
        <w:autoSpaceDN w:val="0"/>
        <w:adjustRightInd w:val="0"/>
        <w:ind w:firstLine="708"/>
        <w:rPr>
          <w:rFonts w:cs="Times New Roman"/>
          <w:color w:val="000000"/>
        </w:rPr>
      </w:pPr>
      <w:r w:rsidRPr="00955077">
        <w:rPr>
          <w:rFonts w:cs="Times New Roman"/>
          <w:color w:val="000000"/>
        </w:rPr>
        <w:t xml:space="preserve">Ezine yerleşimi için 2040 yılı Plan Projeksiyon döneminde mekânsal kullanımlar açısından; yürürlükteki İmar Planları ile öngörülmüş mekânsal kullanımlar dışında, yerleşimin güneyinde ve batısında yasal, yapay ve doğal eşikler dikkate alınarak gelişme alanları önerilmiştir. Diğer taraftan ilçenin tarımsal potansiyeli doğrultusunda kentin güneyinde Organize Tarım ve Hayvancılık Alanı öngörülmüştür. Ayrıca kentin kuzey batısında Sanayi Bölgesi önerilmektedir. </w:t>
      </w:r>
    </w:p>
    <w:p w:rsidR="00955077" w:rsidRDefault="00955077" w:rsidP="00955077">
      <w:pPr>
        <w:autoSpaceDE w:val="0"/>
        <w:autoSpaceDN w:val="0"/>
        <w:adjustRightInd w:val="0"/>
        <w:rPr>
          <w:rFonts w:cs="Times New Roman"/>
          <w:b/>
          <w:bCs/>
          <w:i/>
          <w:color w:val="000000"/>
          <w:sz w:val="28"/>
          <w:szCs w:val="24"/>
        </w:rPr>
      </w:pPr>
      <w:r w:rsidRPr="00955077">
        <w:rPr>
          <w:rFonts w:cs="Times New Roman"/>
          <w:color w:val="000000"/>
        </w:rPr>
        <w:lastRenderedPageBreak/>
        <w:t xml:space="preserve">Çanakkale Ezine ilçesi bütününde çevre düzeni planı hedef yılı olan 2040 yılı için plan kabul nüfusu aşağıdaki tabloda verilmiştir. </w:t>
      </w:r>
      <w:r w:rsidRPr="00955077">
        <w:rPr>
          <w:rFonts w:cs="Times New Roman"/>
          <w:b/>
          <w:bCs/>
          <w:i/>
          <w:color w:val="000000"/>
          <w:sz w:val="28"/>
          <w:szCs w:val="24"/>
        </w:rPr>
        <w:t xml:space="preserve"> </w:t>
      </w:r>
    </w:p>
    <w:p w:rsidR="00CE3AAB" w:rsidRPr="00CE3AAB" w:rsidRDefault="00F51418" w:rsidP="00C704C5">
      <w:pPr>
        <w:pStyle w:val="ResimYazs"/>
        <w:jc w:val="left"/>
      </w:pPr>
      <w:bookmarkStart w:id="16" w:name="_Toc33799291"/>
      <w:r>
        <w:t xml:space="preserve">Tablo </w:t>
      </w:r>
      <w:fldSimple w:instr=" SEQ Tablo \* ARABIC ">
        <w:r w:rsidR="00C4059B">
          <w:rPr>
            <w:noProof/>
          </w:rPr>
          <w:t>1</w:t>
        </w:r>
      </w:fldSimple>
      <w:r>
        <w:t>.</w:t>
      </w:r>
      <w:r w:rsidRPr="00510178">
        <w:t>Ezine İlçesi Nüfus Kabulleri (2040)</w:t>
      </w:r>
      <w:bookmarkEnd w:id="16"/>
    </w:p>
    <w:tbl>
      <w:tblPr>
        <w:tblStyle w:val="TabloKlavuzu"/>
        <w:tblW w:w="0" w:type="auto"/>
        <w:tblLook w:val="04A0"/>
      </w:tblPr>
      <w:tblGrid>
        <w:gridCol w:w="2303"/>
        <w:gridCol w:w="2303"/>
        <w:gridCol w:w="2303"/>
        <w:gridCol w:w="2303"/>
      </w:tblGrid>
      <w:tr w:rsidR="00955077" w:rsidTr="00B60C41">
        <w:tc>
          <w:tcPr>
            <w:tcW w:w="2303" w:type="dxa"/>
          </w:tcPr>
          <w:p w:rsidR="00955077" w:rsidRDefault="00955077" w:rsidP="00955077">
            <w:pPr>
              <w:rPr>
                <w:rFonts w:cs="Times New Roman"/>
                <w:sz w:val="24"/>
                <w:szCs w:val="24"/>
              </w:rPr>
            </w:pPr>
            <w:r>
              <w:rPr>
                <w:rFonts w:cs="Times New Roman"/>
                <w:sz w:val="24"/>
                <w:szCs w:val="24"/>
              </w:rPr>
              <w:t>İlçe</w:t>
            </w:r>
          </w:p>
        </w:tc>
        <w:tc>
          <w:tcPr>
            <w:tcW w:w="2303" w:type="dxa"/>
          </w:tcPr>
          <w:p w:rsidR="00955077" w:rsidRDefault="00955077" w:rsidP="00955077">
            <w:pPr>
              <w:rPr>
                <w:rFonts w:cs="Times New Roman"/>
                <w:sz w:val="24"/>
                <w:szCs w:val="24"/>
              </w:rPr>
            </w:pPr>
            <w:r>
              <w:rPr>
                <w:rFonts w:cs="Times New Roman"/>
                <w:sz w:val="24"/>
                <w:szCs w:val="24"/>
              </w:rPr>
              <w:t>Kentsel Nüfus(2040)</w:t>
            </w:r>
          </w:p>
        </w:tc>
        <w:tc>
          <w:tcPr>
            <w:tcW w:w="2303" w:type="dxa"/>
          </w:tcPr>
          <w:p w:rsidR="00955077" w:rsidRDefault="00955077" w:rsidP="00955077">
            <w:pPr>
              <w:rPr>
                <w:rFonts w:cs="Times New Roman"/>
                <w:sz w:val="24"/>
                <w:szCs w:val="24"/>
              </w:rPr>
            </w:pPr>
            <w:r>
              <w:rPr>
                <w:rFonts w:cs="Times New Roman"/>
                <w:sz w:val="24"/>
                <w:szCs w:val="24"/>
              </w:rPr>
              <w:t>Kırsal Nüfus(2040)</w:t>
            </w:r>
          </w:p>
        </w:tc>
        <w:tc>
          <w:tcPr>
            <w:tcW w:w="2303" w:type="dxa"/>
          </w:tcPr>
          <w:p w:rsidR="00955077" w:rsidRDefault="00955077" w:rsidP="00955077">
            <w:pPr>
              <w:rPr>
                <w:rFonts w:cs="Times New Roman"/>
                <w:sz w:val="24"/>
                <w:szCs w:val="24"/>
              </w:rPr>
            </w:pPr>
            <w:r>
              <w:rPr>
                <w:rFonts w:cs="Times New Roman"/>
                <w:sz w:val="24"/>
                <w:szCs w:val="24"/>
              </w:rPr>
              <w:t>Toplam Nüfus(2040)</w:t>
            </w:r>
          </w:p>
        </w:tc>
      </w:tr>
      <w:tr w:rsidR="00955077" w:rsidTr="00B60C41">
        <w:tc>
          <w:tcPr>
            <w:tcW w:w="2303" w:type="dxa"/>
          </w:tcPr>
          <w:p w:rsidR="00955077" w:rsidRDefault="00955077" w:rsidP="00955077">
            <w:pPr>
              <w:rPr>
                <w:rFonts w:cs="Times New Roman"/>
                <w:sz w:val="24"/>
                <w:szCs w:val="24"/>
              </w:rPr>
            </w:pPr>
            <w:r>
              <w:rPr>
                <w:rFonts w:cs="Times New Roman"/>
                <w:sz w:val="24"/>
                <w:szCs w:val="24"/>
              </w:rPr>
              <w:t>Ezine</w:t>
            </w:r>
          </w:p>
        </w:tc>
        <w:tc>
          <w:tcPr>
            <w:tcW w:w="2303" w:type="dxa"/>
          </w:tcPr>
          <w:p w:rsidR="00955077" w:rsidRDefault="00955077" w:rsidP="00955077">
            <w:pPr>
              <w:rPr>
                <w:rFonts w:cs="Times New Roman"/>
                <w:sz w:val="24"/>
                <w:szCs w:val="24"/>
              </w:rPr>
            </w:pPr>
            <w:r>
              <w:rPr>
                <w:rFonts w:cs="Times New Roman"/>
                <w:sz w:val="24"/>
                <w:szCs w:val="24"/>
              </w:rPr>
              <w:t>13.280</w:t>
            </w:r>
          </w:p>
        </w:tc>
        <w:tc>
          <w:tcPr>
            <w:tcW w:w="2303" w:type="dxa"/>
          </w:tcPr>
          <w:p w:rsidR="00955077" w:rsidRDefault="00955077" w:rsidP="00955077">
            <w:pPr>
              <w:rPr>
                <w:rFonts w:cs="Times New Roman"/>
                <w:sz w:val="24"/>
                <w:szCs w:val="24"/>
              </w:rPr>
            </w:pPr>
            <w:r>
              <w:rPr>
                <w:rFonts w:cs="Times New Roman"/>
                <w:sz w:val="24"/>
                <w:szCs w:val="24"/>
              </w:rPr>
              <w:t>13.510</w:t>
            </w:r>
          </w:p>
        </w:tc>
        <w:tc>
          <w:tcPr>
            <w:tcW w:w="2303" w:type="dxa"/>
          </w:tcPr>
          <w:p w:rsidR="00955077" w:rsidRDefault="00955077" w:rsidP="00955077">
            <w:pPr>
              <w:rPr>
                <w:rFonts w:cs="Times New Roman"/>
                <w:sz w:val="24"/>
                <w:szCs w:val="24"/>
              </w:rPr>
            </w:pPr>
            <w:r>
              <w:rPr>
                <w:rFonts w:cs="Times New Roman"/>
                <w:sz w:val="24"/>
                <w:szCs w:val="24"/>
              </w:rPr>
              <w:t>52.790</w:t>
            </w:r>
          </w:p>
        </w:tc>
      </w:tr>
    </w:tbl>
    <w:p w:rsidR="00955077" w:rsidRDefault="00955077" w:rsidP="00955077">
      <w:pPr>
        <w:autoSpaceDE w:val="0"/>
        <w:autoSpaceDN w:val="0"/>
        <w:adjustRightInd w:val="0"/>
        <w:ind w:firstLine="708"/>
        <w:rPr>
          <w:rFonts w:cs="Times New Roman"/>
          <w:i/>
          <w:color w:val="000000"/>
          <w:sz w:val="28"/>
          <w:szCs w:val="24"/>
        </w:rPr>
      </w:pPr>
    </w:p>
    <w:p w:rsidR="009D4A41" w:rsidRPr="00395C3E" w:rsidRDefault="000F1EF2" w:rsidP="00CE3AAB">
      <w:pPr>
        <w:pStyle w:val="Balk3"/>
      </w:pPr>
      <w:bookmarkStart w:id="17" w:name="_Toc464749560"/>
      <w:bookmarkStart w:id="18" w:name="_Toc464749768"/>
      <w:bookmarkStart w:id="19" w:name="_Toc33799270"/>
      <w:r>
        <w:t>3.1.4</w:t>
      </w:r>
      <w:r w:rsidR="009D4A41" w:rsidRPr="009D4A41">
        <w:t xml:space="preserve">. Balıkesir-Çanakkale Planlama Bölgesi 1/100.000 Ölçekli Çevre Düzeni Planı Plan </w:t>
      </w:r>
      <w:r w:rsidR="009D4A41" w:rsidRPr="00395C3E">
        <w:t>Hükümleri</w:t>
      </w:r>
      <w:bookmarkEnd w:id="17"/>
      <w:bookmarkEnd w:id="18"/>
      <w:bookmarkEnd w:id="19"/>
    </w:p>
    <w:p w:rsidR="001226AD" w:rsidRDefault="00E92F9E" w:rsidP="001226AD">
      <w:pPr>
        <w:rPr>
          <w:rFonts w:cs="Times New Roman"/>
          <w:b/>
          <w:szCs w:val="24"/>
        </w:rPr>
      </w:pPr>
      <w:r>
        <w:rPr>
          <w:rFonts w:cs="Times New Roman"/>
          <w:b/>
          <w:bCs/>
          <w:iCs/>
          <w:szCs w:val="23"/>
        </w:rPr>
        <w:t>‘</w:t>
      </w:r>
      <w:r w:rsidR="001226AD" w:rsidRPr="00725267">
        <w:rPr>
          <w:rFonts w:cs="Times New Roman"/>
          <w:b/>
          <w:szCs w:val="24"/>
        </w:rPr>
        <w:t xml:space="preserve">8. Özel Hükümler </w:t>
      </w:r>
    </w:p>
    <w:p w:rsidR="00870D1A" w:rsidRDefault="00870D1A" w:rsidP="001226AD">
      <w:pPr>
        <w:rPr>
          <w:rFonts w:cs="Times New Roman"/>
          <w:b/>
          <w:szCs w:val="24"/>
        </w:rPr>
      </w:pP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 Tarım alanları </w:t>
      </w:r>
    </w:p>
    <w:p w:rsidR="00870D1A" w:rsidRPr="00280E73" w:rsidRDefault="00870D1A" w:rsidP="00870D1A">
      <w:pPr>
        <w:autoSpaceDE w:val="0"/>
        <w:autoSpaceDN w:val="0"/>
        <w:adjustRightInd w:val="0"/>
        <w:rPr>
          <w:rFonts w:cs="Times New Roman"/>
          <w:szCs w:val="24"/>
        </w:rPr>
      </w:pPr>
      <w:r w:rsidRPr="00D87D00">
        <w:rPr>
          <w:rFonts w:cs="Times New Roman"/>
          <w:b/>
          <w:bCs/>
          <w:szCs w:val="24"/>
        </w:rPr>
        <w:t xml:space="preserve">8.20.1 5403 Sayılı Toprak Koruma Ve Arazi Kullanımı Kanununa Tabi Araziler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8.20.1.1</w:t>
      </w:r>
      <w:r w:rsidRPr="00D87D00">
        <w:rPr>
          <w:rFonts w:cs="Times New Roman"/>
          <w:b/>
          <w:bCs/>
          <w:szCs w:val="24"/>
        </w:rPr>
        <w:t xml:space="preserve"> </w:t>
      </w:r>
      <w:r w:rsidRPr="00D87D00">
        <w:rPr>
          <w:rFonts w:cs="Times New Roman"/>
          <w:szCs w:val="24"/>
        </w:rPr>
        <w:t xml:space="preserve">Bu gösterim altında yer alan, 5403 sayılı kanun kapsamındaki tarım arazileri ve fiilen sulanan veya sulama projeleri ilgili kuruluşlar tarafından hazırlanmış ve yatırım programına alınmış/alınacak tarım arazilerinin tarımsal üretim amaçlı korunması esastır.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8.20.1.2 </w:t>
      </w:r>
      <w:r w:rsidRPr="00D87D00">
        <w:rPr>
          <w:rFonts w:cs="Times New Roman"/>
          <w:szCs w:val="24"/>
        </w:rPr>
        <w:t xml:space="preserve">Bu alanlarda yapılacak ifraz işlemlerinde; 5403 sayılı kanun ve bu kanuna dayanılarak çıkarılmış yönetmelik hükümleri uyarınca işlem yapılacaktır.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8.20.1.3 </w:t>
      </w:r>
      <w:r w:rsidRPr="00D87D00">
        <w:rPr>
          <w:rFonts w:cs="Times New Roman"/>
          <w:szCs w:val="24"/>
        </w:rPr>
        <w:t xml:space="preserve">Bu alanlarda 5403 sayılı toprak koruma ve arazi kullanım kanunu ve t.c. Gıda tarım ve hayvancılık </w:t>
      </w:r>
      <w:proofErr w:type="spellStart"/>
      <w:r w:rsidRPr="00D87D00">
        <w:rPr>
          <w:rFonts w:cs="Times New Roman"/>
          <w:szCs w:val="24"/>
        </w:rPr>
        <w:t>bakanlığı’nın</w:t>
      </w:r>
      <w:proofErr w:type="spellEnd"/>
      <w:r w:rsidRPr="00D87D00">
        <w:rPr>
          <w:rFonts w:cs="Times New Roman"/>
          <w:szCs w:val="24"/>
        </w:rPr>
        <w:t xml:space="preserve"> izni çerçevesinde bu plan karar ve hükümlerine göre işlem yapılacaktır. </w:t>
      </w:r>
    </w:p>
    <w:p w:rsidR="00870D1A" w:rsidRDefault="00870D1A" w:rsidP="00870D1A">
      <w:pPr>
        <w:autoSpaceDE w:val="0"/>
        <w:autoSpaceDN w:val="0"/>
        <w:adjustRightInd w:val="0"/>
        <w:rPr>
          <w:rFonts w:cs="Times New Roman"/>
          <w:szCs w:val="24"/>
        </w:rPr>
      </w:pPr>
      <w:r w:rsidRPr="00280E73">
        <w:rPr>
          <w:rFonts w:cs="Times New Roman"/>
          <w:b/>
          <w:bCs/>
          <w:szCs w:val="24"/>
        </w:rPr>
        <w:t>8.20.1.4</w:t>
      </w:r>
      <w:r>
        <w:rPr>
          <w:rFonts w:cs="Times New Roman"/>
          <w:b/>
          <w:bCs/>
          <w:szCs w:val="24"/>
        </w:rPr>
        <w:t xml:space="preserve"> </w:t>
      </w:r>
      <w:r w:rsidRPr="00D87D00">
        <w:rPr>
          <w:rFonts w:cs="Times New Roman"/>
          <w:szCs w:val="24"/>
        </w:rPr>
        <w:t xml:space="preserve">5403 sayılı toprak koruma ve arazi kullanım kanunu uyarınca belirlenmiş/belirlenecek tarım arazileri sınıflamalarına göre tarımsal amaçlı yapılaşmalar bu planda belirlenen koşullara göre gerçekleştirilecektir.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8.20.1.5</w:t>
      </w:r>
      <w:r w:rsidRPr="00D87D00">
        <w:rPr>
          <w:rFonts w:cs="Times New Roman"/>
          <w:b/>
          <w:bCs/>
          <w:szCs w:val="24"/>
        </w:rPr>
        <w:t xml:space="preserve"> </w:t>
      </w:r>
      <w:r w:rsidRPr="00D87D00">
        <w:rPr>
          <w:rFonts w:cs="Times New Roman"/>
          <w:szCs w:val="24"/>
        </w:rPr>
        <w:t xml:space="preserve">Bu planda tarım alanları gösterimi altında yer alan, 5403 sayılı toprak koruma ve arazi kullanımı kanunu ve ilgili yönetmeliği kapsamındaki tarım arazilerinin sınıflaması, ilgili kurum ya da kuruluşlarca yapılacaktır. </w:t>
      </w:r>
    </w:p>
    <w:p w:rsidR="00870D1A" w:rsidRDefault="00870D1A" w:rsidP="00870D1A">
      <w:pPr>
        <w:autoSpaceDE w:val="0"/>
        <w:autoSpaceDN w:val="0"/>
        <w:adjustRightInd w:val="0"/>
        <w:rPr>
          <w:rFonts w:cs="Times New Roman"/>
          <w:szCs w:val="24"/>
        </w:rPr>
      </w:pPr>
      <w:r w:rsidRPr="00280E73">
        <w:rPr>
          <w:rFonts w:cs="Times New Roman"/>
          <w:b/>
          <w:bCs/>
          <w:szCs w:val="24"/>
        </w:rPr>
        <w:t>8.20.1.6</w:t>
      </w:r>
      <w:r w:rsidRPr="00D87D00">
        <w:rPr>
          <w:rFonts w:cs="Times New Roman"/>
          <w:b/>
          <w:bCs/>
          <w:szCs w:val="24"/>
        </w:rPr>
        <w:t xml:space="preserve"> </w:t>
      </w:r>
      <w:r w:rsidRPr="00D87D00">
        <w:rPr>
          <w:rFonts w:cs="Times New Roman"/>
          <w:szCs w:val="24"/>
        </w:rPr>
        <w:t xml:space="preserve">Fiilen sulanan ya da sulama projesi kapsamı dışında kalan marjinal tarım arazilerinde, yerel kalkınmanın sağlanması için planlama bölgesinde yer alan sadece bölgeye özgü özel ürünlerin (zeytin, meyve gibi) işlenmesine yönelik küçük ölçekli tarımsal amaçlı entegre yapılar ile ürün kalitesini korumaya yönelik soğuk hava depoları tarım, gıda ve hayvancılık </w:t>
      </w:r>
      <w:proofErr w:type="spellStart"/>
      <w:r w:rsidRPr="00D87D00">
        <w:rPr>
          <w:rFonts w:cs="Times New Roman"/>
          <w:szCs w:val="24"/>
        </w:rPr>
        <w:t>bakanlığı’nın</w:t>
      </w:r>
      <w:proofErr w:type="spellEnd"/>
      <w:r w:rsidRPr="00D87D00">
        <w:rPr>
          <w:rFonts w:cs="Times New Roman"/>
          <w:szCs w:val="24"/>
        </w:rPr>
        <w:t xml:space="preserve"> vereceği izinler ve ilgili diğer kurum-kuruluşlardan alınacak görüşler doğrultusunda bu planda değişikliğe gerek olmaksızın yapılabilir. </w:t>
      </w:r>
    </w:p>
    <w:p w:rsidR="00870D1A" w:rsidRDefault="00870D1A" w:rsidP="00870D1A">
      <w:pPr>
        <w:autoSpaceDE w:val="0"/>
        <w:autoSpaceDN w:val="0"/>
        <w:adjustRightInd w:val="0"/>
        <w:rPr>
          <w:rFonts w:cs="Times New Roman"/>
          <w:szCs w:val="24"/>
        </w:rPr>
      </w:pPr>
      <w:r w:rsidRPr="00D87D00">
        <w:rPr>
          <w:rFonts w:cs="Times New Roman"/>
          <w:szCs w:val="24"/>
        </w:rPr>
        <w:lastRenderedPageBreak/>
        <w:t xml:space="preserve">Küçük ölçekli tarımsal amaçlı entegre yapı yapılacak parsellerin en az 20.000 m2 büyüklüğe sahip olmaları gerekmekte olup </w:t>
      </w:r>
      <w:proofErr w:type="spellStart"/>
      <w:r w:rsidRPr="00D87D00">
        <w:rPr>
          <w:rFonts w:cs="Times New Roman"/>
          <w:szCs w:val="24"/>
        </w:rPr>
        <w:t>maks</w:t>
      </w:r>
      <w:proofErr w:type="spellEnd"/>
      <w:r w:rsidRPr="00D87D00">
        <w:rPr>
          <w:rFonts w:cs="Times New Roman"/>
          <w:szCs w:val="24"/>
        </w:rPr>
        <w:t xml:space="preserve">. Emsal= 0.10’dur. Parselin tamamı için toplam inşaat alanı 5.000 m2’yi geçemez. </w:t>
      </w:r>
    </w:p>
    <w:p w:rsidR="00870D1A" w:rsidRPr="00280E73" w:rsidRDefault="00870D1A" w:rsidP="00870D1A">
      <w:pPr>
        <w:autoSpaceDE w:val="0"/>
        <w:autoSpaceDN w:val="0"/>
        <w:adjustRightInd w:val="0"/>
        <w:rPr>
          <w:rFonts w:cs="Times New Roman"/>
          <w:szCs w:val="24"/>
        </w:rPr>
      </w:pPr>
      <w:r w:rsidRPr="00D87D00">
        <w:rPr>
          <w:rFonts w:cs="Times New Roman"/>
          <w:szCs w:val="24"/>
        </w:rPr>
        <w:t xml:space="preserve">Soğuk hava depoları yapılacak parsellerin ise en az 5000 m2 büyüklüğe sahip olmaları gerekmekte olup </w:t>
      </w:r>
      <w:proofErr w:type="spellStart"/>
      <w:r w:rsidRPr="00D87D00">
        <w:rPr>
          <w:rFonts w:cs="Times New Roman"/>
          <w:szCs w:val="24"/>
        </w:rPr>
        <w:t>maks</w:t>
      </w:r>
      <w:proofErr w:type="spellEnd"/>
      <w:r w:rsidRPr="00D87D00">
        <w:rPr>
          <w:rFonts w:cs="Times New Roman"/>
          <w:szCs w:val="24"/>
        </w:rPr>
        <w:t xml:space="preserve">. Emsal= 0.10’dur. Parselin tamamı için toplam inşaat alanı 2000 m2’yi geçemez.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8.20.1.7 </w:t>
      </w:r>
      <w:r w:rsidRPr="00D87D00">
        <w:rPr>
          <w:rFonts w:cs="Times New Roman"/>
          <w:szCs w:val="24"/>
        </w:rPr>
        <w:t xml:space="preserve">5403 sayılı toprak koruma ve arazi kullanımı kanunu uyarınca mutlak tarım arazisi ve marjinal tarım arazisi olarak belirlenen tarım arazilerinde; t.c. Başbakanlık, t.c. Gıda, tarım ve hayvancılık bakanlığı, ilgili bakanlıklar ve bunların bağlı kuruluşları tarafından desteklenen projeye (tarımsal kalkınma kooperatiflerince uygulanan projeler, üretici birlikleri/kooperatifleri tarafından uygulanan projeler, </w:t>
      </w:r>
      <w:proofErr w:type="spellStart"/>
      <w:r w:rsidRPr="00D87D00">
        <w:rPr>
          <w:rFonts w:cs="Times New Roman"/>
          <w:szCs w:val="24"/>
        </w:rPr>
        <w:t>avrupa</w:t>
      </w:r>
      <w:proofErr w:type="spellEnd"/>
      <w:r w:rsidRPr="00D87D00">
        <w:rPr>
          <w:rFonts w:cs="Times New Roman"/>
          <w:szCs w:val="24"/>
        </w:rPr>
        <w:t xml:space="preserve"> birliği kaynaklı projeler, dünya bankası destekli projeler, sosyal riski azaltma projesi kapsamında uygulanacak projeler gibi) dayalı tarımsal faaliyetler kapsamında her tür gerçek ve tüzel kişiliklerin yapacağı entegre olmayan tarımsal amaçlı yatırımlar ve destekleme projeleri ile en az 100 büyükbaş, 200 küçükbaş ve üzeri hayvancılık kapasiteli veya 50.000 adet kanatlı hayvancılık ve üzeri kapasiteli yatırımlarda bu planda tanımlanan yapılaşma emsalleri %50 oranında arttırılabilir. </w:t>
      </w:r>
    </w:p>
    <w:p w:rsidR="00870D1A" w:rsidRDefault="00870D1A" w:rsidP="00870D1A">
      <w:pPr>
        <w:autoSpaceDE w:val="0"/>
        <w:autoSpaceDN w:val="0"/>
        <w:adjustRightInd w:val="0"/>
        <w:rPr>
          <w:rFonts w:cs="Times New Roman"/>
          <w:szCs w:val="24"/>
        </w:rPr>
      </w:pPr>
      <w:r w:rsidRPr="00280E73">
        <w:rPr>
          <w:rFonts w:cs="Times New Roman"/>
          <w:b/>
          <w:bCs/>
          <w:szCs w:val="24"/>
        </w:rPr>
        <w:t xml:space="preserve">8.20.1.8 </w:t>
      </w:r>
      <w:r w:rsidRPr="00D87D00">
        <w:rPr>
          <w:rFonts w:cs="Times New Roman"/>
          <w:szCs w:val="24"/>
        </w:rPr>
        <w:t xml:space="preserve">5403 sayılı toprak koruma ve arazi kullanımı kanununda tanımlanan tarım arazilerinden fiilen sulanan veya sulama projesi kapsamında kalan tarım arazilerinde; bu planın, organize tarım ve hayvancılık alanları hükmü çerçevesinde ilgili idarelerce yapılacak olan uygulamalar haricinde öncelikle gıda, tarım ve hayvancılık bakanlığı ile orman ve su işleri </w:t>
      </w:r>
      <w:proofErr w:type="spellStart"/>
      <w:r w:rsidRPr="00D87D00">
        <w:rPr>
          <w:rFonts w:cs="Times New Roman"/>
          <w:szCs w:val="24"/>
        </w:rPr>
        <w:t>bakanlığı’ndan</w:t>
      </w:r>
      <w:proofErr w:type="spellEnd"/>
      <w:r w:rsidRPr="00D87D00">
        <w:rPr>
          <w:rFonts w:cs="Times New Roman"/>
          <w:szCs w:val="24"/>
        </w:rPr>
        <w:t xml:space="preserve"> ve ilgili diğer kurum ve kuruluşlardan uygun görüş alınması kaydıyla tarımsal amaçlı yapılar yapılabilir.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8.20.1.9 </w:t>
      </w:r>
      <w:r w:rsidRPr="00D87D00">
        <w:rPr>
          <w:rFonts w:cs="Times New Roman"/>
          <w:szCs w:val="24"/>
        </w:rPr>
        <w:t xml:space="preserve">Fiilen sulanan veya sulama projesi kapsamında kalan tarım arazilerinde bu plan hükümlerinin 8.20.1.7 numaralı maddesinde tanımlanan emsal artışı yapılamaz.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8.20.1.10</w:t>
      </w:r>
      <w:r w:rsidRPr="00D87D00">
        <w:rPr>
          <w:rFonts w:cs="Times New Roman"/>
          <w:b/>
          <w:bCs/>
          <w:szCs w:val="24"/>
        </w:rPr>
        <w:t xml:space="preserve"> </w:t>
      </w:r>
      <w:r w:rsidRPr="00D87D00">
        <w:rPr>
          <w:rFonts w:cs="Times New Roman"/>
          <w:szCs w:val="24"/>
        </w:rPr>
        <w:t xml:space="preserve">Tarım alanlarında yapılacak tarımsal amaçlı yapılar için bu plan ile verilmiş olan yapılanma koşulları aşılmamak kaydıyla, 3194 sayılı imar kanunu “plansız alanlar imar </w:t>
      </w:r>
      <w:proofErr w:type="spellStart"/>
      <w:r w:rsidRPr="00D87D00">
        <w:rPr>
          <w:rFonts w:cs="Times New Roman"/>
          <w:szCs w:val="24"/>
        </w:rPr>
        <w:t>yönetmeliği”nin</w:t>
      </w:r>
      <w:proofErr w:type="spellEnd"/>
      <w:r w:rsidRPr="00D87D00">
        <w:rPr>
          <w:rFonts w:cs="Times New Roman"/>
          <w:szCs w:val="24"/>
        </w:rPr>
        <w:t xml:space="preserve"> 6. Bölümünde belirtilen esaslara uyulur.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8.20.1.11</w:t>
      </w:r>
      <w:r w:rsidRPr="00D87D00">
        <w:rPr>
          <w:rFonts w:cs="Times New Roman"/>
          <w:b/>
          <w:bCs/>
          <w:szCs w:val="24"/>
        </w:rPr>
        <w:t xml:space="preserve"> </w:t>
      </w:r>
      <w:r w:rsidRPr="00D87D00">
        <w:rPr>
          <w:rFonts w:cs="Times New Roman"/>
          <w:szCs w:val="24"/>
        </w:rPr>
        <w:t xml:space="preserve">Bu planın onayından önce yürürlükteki mevzuat uyarınca inşaat ruhsatı veya yapı kullanma izni verilmiş olan tarımsal amaçlı yapılara ilişkin haklar saklıdır.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8.20.1.12 </w:t>
      </w:r>
      <w:r w:rsidRPr="00D87D00">
        <w:rPr>
          <w:rFonts w:cs="Times New Roman"/>
          <w:szCs w:val="24"/>
        </w:rPr>
        <w:t xml:space="preserve">5403 sayılı toprak koruma ve arazi kullanımı kanununun geçici 1. Ve geçici 4. Maddeleri kapsamında tarım dışı amaçla kullanıma açılmış alanlarda ve t.c. Gıda tarım ve hayvancılık bakanlığı veya gıda tarım ve hayvancılık il müdürlüğünün söz konusu kanun </w:t>
      </w:r>
      <w:r w:rsidRPr="00D87D00">
        <w:rPr>
          <w:rFonts w:cs="Times New Roman"/>
          <w:szCs w:val="24"/>
        </w:rPr>
        <w:lastRenderedPageBreak/>
        <w:t xml:space="preserve">kapsamında görüş veremediği, 5403 sayılı kanun kapsamı dışında kalan alanlarda bu planın marjinal tarım arazilerine ilişkin hükümleri uygulanır.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8.20.1.13 </w:t>
      </w:r>
      <w:r w:rsidRPr="00D87D00">
        <w:rPr>
          <w:rFonts w:cs="Times New Roman"/>
          <w:szCs w:val="24"/>
        </w:rPr>
        <w:t xml:space="preserve">İçme ve kullanma suyu temin edilen kıta içi yüzeysel su kaynaklarının bulunduğu havzalarda, kısa mesafeli koruma kuşaklarında yapılan tarımsal faaliyetlerde, organik tarım özendirilecektir.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8.20.1.14 </w:t>
      </w:r>
      <w:r w:rsidRPr="00D87D00">
        <w:rPr>
          <w:rFonts w:cs="Times New Roman"/>
          <w:szCs w:val="24"/>
        </w:rPr>
        <w:t xml:space="preserve">Organik tarım faaliyetleri 5262 sayılı organik tarım kanunu ile organik tarımın esasları ve uygulanmasına dair yönetmelik koşullarına uygun olarak gerçekleştirilecektir.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8.20.1.15 </w:t>
      </w:r>
      <w:r w:rsidRPr="00D87D00">
        <w:rPr>
          <w:rFonts w:cs="Times New Roman"/>
          <w:szCs w:val="24"/>
        </w:rPr>
        <w:t xml:space="preserve">Tarım arazilerinde örtü altı tarım yapılması durumunda seralar emsale dahil değildir.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8.20.1.16 </w:t>
      </w:r>
      <w:r w:rsidRPr="00D87D00">
        <w:rPr>
          <w:rFonts w:cs="Times New Roman"/>
          <w:szCs w:val="24"/>
        </w:rPr>
        <w:t xml:space="preserve">Tarımsal amaçlı yapılar kullanım amacı dışında kullanılamaz ve dönüştürülemez.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8.20.1.17 </w:t>
      </w:r>
      <w:r w:rsidRPr="00D87D00">
        <w:rPr>
          <w:rFonts w:cs="Times New Roman"/>
          <w:szCs w:val="24"/>
        </w:rPr>
        <w:t xml:space="preserve">Tarım arazisi olarak gösterilmiş alanlarda, mera vasıflı alanlar bulunması durumunda, bu alanlarda bu planın mera alanları başlığı altındaki plan hükümleri doğrultusunda uygulama yapılır.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8.20.1.18 </w:t>
      </w:r>
      <w:r w:rsidRPr="00D87D00">
        <w:rPr>
          <w:rFonts w:cs="Times New Roman"/>
          <w:szCs w:val="24"/>
        </w:rPr>
        <w:t xml:space="preserve">Tarımsal amaçlı faaliyetin gerektirdiği (hayvancılık, seracılık gibi) çiftçinin barınabileceği yapılar ve müştemilatları dışında tarım alanlarında barınma amaçlı yapılara izin verilmez. </w:t>
      </w:r>
    </w:p>
    <w:p w:rsidR="00870D1A" w:rsidRPr="00D87D00" w:rsidRDefault="00870D1A" w:rsidP="00870D1A">
      <w:pPr>
        <w:autoSpaceDE w:val="0"/>
        <w:autoSpaceDN w:val="0"/>
        <w:adjustRightInd w:val="0"/>
        <w:rPr>
          <w:rFonts w:cs="Times New Roman"/>
          <w:szCs w:val="24"/>
        </w:rPr>
      </w:pPr>
      <w:r w:rsidRPr="00D87D00">
        <w:rPr>
          <w:rFonts w:cs="Times New Roman"/>
          <w:b/>
          <w:bCs/>
          <w:szCs w:val="24"/>
        </w:rPr>
        <w:t xml:space="preserve">8.20.1.19 Mutlak Tarım Arazileri </w:t>
      </w:r>
      <w:r w:rsidRPr="00D87D00">
        <w:rPr>
          <w:rFonts w:cs="Times New Roman"/>
          <w:szCs w:val="24"/>
        </w:rPr>
        <w:t xml:space="preserve">Bu alanlarda; tarımsal amaçlı yapılar yapılabilir. Tarımsal amaçlı yapılar için </w:t>
      </w:r>
      <w:proofErr w:type="spellStart"/>
      <w:r w:rsidRPr="00D87D00">
        <w:rPr>
          <w:rFonts w:cs="Times New Roman"/>
          <w:szCs w:val="24"/>
        </w:rPr>
        <w:t>maks</w:t>
      </w:r>
      <w:proofErr w:type="spellEnd"/>
      <w:r w:rsidRPr="00D87D00">
        <w:rPr>
          <w:rFonts w:cs="Times New Roman"/>
          <w:szCs w:val="24"/>
        </w:rPr>
        <w:t xml:space="preserve">. Emsal = 0,05’dir. Parselin tamamı için maksimum inşaat alanı 2000 m2’yi geçemez. </w:t>
      </w:r>
    </w:p>
    <w:p w:rsidR="00870D1A" w:rsidRPr="00280E73" w:rsidRDefault="00870D1A" w:rsidP="00870D1A">
      <w:pPr>
        <w:autoSpaceDE w:val="0"/>
        <w:autoSpaceDN w:val="0"/>
        <w:adjustRightInd w:val="0"/>
        <w:rPr>
          <w:rFonts w:cs="Times New Roman"/>
          <w:szCs w:val="24"/>
        </w:rPr>
      </w:pPr>
      <w:r w:rsidRPr="00D87D00">
        <w:rPr>
          <w:rFonts w:cs="Times New Roman"/>
          <w:b/>
          <w:bCs/>
          <w:szCs w:val="24"/>
        </w:rPr>
        <w:t xml:space="preserve">8.20.1.20 Özel Ürün Arazileri </w:t>
      </w:r>
    </w:p>
    <w:p w:rsidR="00870D1A" w:rsidRPr="00280E73" w:rsidRDefault="00870D1A" w:rsidP="00870D1A">
      <w:pPr>
        <w:autoSpaceDE w:val="0"/>
        <w:autoSpaceDN w:val="0"/>
        <w:adjustRightInd w:val="0"/>
        <w:rPr>
          <w:rFonts w:cs="Times New Roman"/>
          <w:szCs w:val="24"/>
        </w:rPr>
      </w:pPr>
      <w:r w:rsidRPr="00D87D00">
        <w:rPr>
          <w:rFonts w:cs="Times New Roman"/>
          <w:szCs w:val="24"/>
        </w:rPr>
        <w:t xml:space="preserve">Bu alanlarda; tarımsal amaçlı yapılar yapılabilir. Çiftçinin barınabileceği yapı emsale dahil olup inşaat alanı 75 m2’yi geçemez. Tarımsal amaçlı yapılar için </w:t>
      </w:r>
      <w:proofErr w:type="spellStart"/>
      <w:r w:rsidRPr="00D87D00">
        <w:rPr>
          <w:rFonts w:cs="Times New Roman"/>
          <w:szCs w:val="24"/>
        </w:rPr>
        <w:t>maks</w:t>
      </w:r>
      <w:proofErr w:type="spellEnd"/>
      <w:r w:rsidRPr="00D87D00">
        <w:rPr>
          <w:rFonts w:cs="Times New Roman"/>
          <w:szCs w:val="24"/>
        </w:rPr>
        <w:t xml:space="preserve">. Emsal = 0,05’dir. Parselin tamamı için maksimum inşaat alanı 2000 m2’yi geçemez. </w:t>
      </w:r>
    </w:p>
    <w:p w:rsidR="00870D1A" w:rsidRPr="00280E73" w:rsidRDefault="00870D1A" w:rsidP="00870D1A">
      <w:pPr>
        <w:autoSpaceDE w:val="0"/>
        <w:autoSpaceDN w:val="0"/>
        <w:adjustRightInd w:val="0"/>
        <w:rPr>
          <w:rFonts w:cs="Times New Roman"/>
          <w:szCs w:val="24"/>
        </w:rPr>
      </w:pPr>
      <w:r w:rsidRPr="00D87D00">
        <w:rPr>
          <w:rFonts w:cs="Times New Roman"/>
          <w:b/>
          <w:bCs/>
          <w:szCs w:val="24"/>
        </w:rPr>
        <w:t xml:space="preserve">8.20.1.21 Dikili Tarım Arazileri </w:t>
      </w:r>
    </w:p>
    <w:p w:rsidR="00870D1A" w:rsidRPr="00D87D00" w:rsidRDefault="00870D1A" w:rsidP="00870D1A">
      <w:pPr>
        <w:autoSpaceDE w:val="0"/>
        <w:autoSpaceDN w:val="0"/>
        <w:adjustRightInd w:val="0"/>
        <w:rPr>
          <w:rFonts w:cs="Times New Roman"/>
          <w:b/>
          <w:bCs/>
          <w:i/>
          <w:szCs w:val="24"/>
        </w:rPr>
      </w:pPr>
      <w:r w:rsidRPr="00D87D00">
        <w:rPr>
          <w:rFonts w:cs="Times New Roman"/>
          <w:szCs w:val="24"/>
        </w:rPr>
        <w:t xml:space="preserve">Bu alanlarda; tarımsal amaçlı yapılar yapılabilir. Çiftçinin barınabileceği yapı emsale dahil olup inşaat alanı 100 m2’yi geçemez. Tarımsal amaçlı yapılar için </w:t>
      </w:r>
      <w:proofErr w:type="spellStart"/>
      <w:r w:rsidRPr="00D87D00">
        <w:rPr>
          <w:rFonts w:cs="Times New Roman"/>
          <w:szCs w:val="24"/>
        </w:rPr>
        <w:t>maks</w:t>
      </w:r>
      <w:proofErr w:type="spellEnd"/>
      <w:r w:rsidRPr="00D87D00">
        <w:rPr>
          <w:rFonts w:cs="Times New Roman"/>
          <w:szCs w:val="24"/>
        </w:rPr>
        <w:t>. Emsal = 0,05’dir. Parselin tamamı için maksimum inşaat alanı 2000 m2’yi geçemez.</w:t>
      </w:r>
    </w:p>
    <w:p w:rsidR="00870D1A" w:rsidRDefault="00870D1A" w:rsidP="00870D1A">
      <w:pPr>
        <w:autoSpaceDE w:val="0"/>
        <w:autoSpaceDN w:val="0"/>
        <w:adjustRightInd w:val="0"/>
        <w:rPr>
          <w:rFonts w:cs="Times New Roman"/>
          <w:b/>
          <w:bCs/>
          <w:szCs w:val="24"/>
        </w:rPr>
      </w:pPr>
      <w:r w:rsidRPr="00D87D00">
        <w:rPr>
          <w:rFonts w:cs="Times New Roman"/>
          <w:b/>
          <w:bCs/>
          <w:szCs w:val="24"/>
        </w:rPr>
        <w:t>8.20.1.22 Marjinal Tarım Arazileri</w:t>
      </w:r>
    </w:p>
    <w:p w:rsidR="00870D1A" w:rsidRPr="00214688" w:rsidRDefault="00870D1A" w:rsidP="00870D1A">
      <w:pPr>
        <w:autoSpaceDE w:val="0"/>
        <w:autoSpaceDN w:val="0"/>
        <w:adjustRightInd w:val="0"/>
        <w:rPr>
          <w:rFonts w:cs="Times New Roman"/>
          <w:szCs w:val="24"/>
        </w:rPr>
      </w:pPr>
      <w:r w:rsidRPr="00D87D00">
        <w:rPr>
          <w:rFonts w:cs="Times New Roman"/>
          <w:b/>
          <w:bCs/>
          <w:szCs w:val="24"/>
        </w:rPr>
        <w:t xml:space="preserve"> </w:t>
      </w:r>
      <w:r w:rsidRPr="00D87D00">
        <w:rPr>
          <w:rFonts w:cs="Times New Roman"/>
          <w:szCs w:val="24"/>
        </w:rPr>
        <w:t xml:space="preserve">Bu alanlarda; tarımsal amaçlı yapılar yapılabilir. Çiftçinin barınabileceği yapı emsale dahil olup inşaat alanı 150 m2’yi geçemez. Tarımsal amaçlı yapı yapılacak parsellerin 5.000 m2‘ye kadar büyüklüğe sahip olanları için </w:t>
      </w:r>
      <w:proofErr w:type="spellStart"/>
      <w:r w:rsidRPr="00D87D00">
        <w:rPr>
          <w:rFonts w:cs="Times New Roman"/>
          <w:szCs w:val="24"/>
        </w:rPr>
        <w:t>maks</w:t>
      </w:r>
      <w:proofErr w:type="spellEnd"/>
      <w:r w:rsidRPr="00D87D00">
        <w:rPr>
          <w:rFonts w:cs="Times New Roman"/>
          <w:szCs w:val="24"/>
        </w:rPr>
        <w:t xml:space="preserve">. Emsal: 0,30’dur. 5.000 m2 den büyük parsellerde </w:t>
      </w:r>
      <w:r w:rsidRPr="00D87D00">
        <w:rPr>
          <w:rFonts w:cs="Times New Roman"/>
          <w:szCs w:val="24"/>
        </w:rPr>
        <w:lastRenderedPageBreak/>
        <w:t xml:space="preserve">ise geri kalan parsel alanı için </w:t>
      </w:r>
      <w:proofErr w:type="spellStart"/>
      <w:r w:rsidRPr="00D87D00">
        <w:rPr>
          <w:rFonts w:cs="Times New Roman"/>
          <w:szCs w:val="24"/>
        </w:rPr>
        <w:t>maks</w:t>
      </w:r>
      <w:proofErr w:type="spellEnd"/>
      <w:r w:rsidRPr="00D87D00">
        <w:rPr>
          <w:rFonts w:cs="Times New Roman"/>
          <w:szCs w:val="24"/>
        </w:rPr>
        <w:t xml:space="preserve">. Emsal: 0,10’dur. Parselin tamamı için toplam inşaat alanı 5000 m2’yi geçemez. </w:t>
      </w:r>
    </w:p>
    <w:p w:rsidR="00870D1A" w:rsidRPr="00280E73" w:rsidRDefault="00870D1A" w:rsidP="00870D1A">
      <w:pPr>
        <w:autoSpaceDE w:val="0"/>
        <w:autoSpaceDN w:val="0"/>
        <w:adjustRightInd w:val="0"/>
        <w:rPr>
          <w:rFonts w:cs="Times New Roman"/>
          <w:szCs w:val="24"/>
        </w:rPr>
      </w:pPr>
      <w:r w:rsidRPr="00280E73">
        <w:rPr>
          <w:rFonts w:cs="Times New Roman"/>
          <w:b/>
          <w:bCs/>
          <w:szCs w:val="24"/>
        </w:rPr>
        <w:t xml:space="preserve">8.20.2. </w:t>
      </w:r>
      <w:r w:rsidRPr="00D87D00">
        <w:rPr>
          <w:rFonts w:cs="Times New Roman"/>
          <w:b/>
          <w:bCs/>
          <w:szCs w:val="24"/>
        </w:rPr>
        <w:t xml:space="preserve">3083 Sayılı Sulama Alanlarında Arazi Düzenlemesine Dair Tarım Reformu Kanununa Tabi Araziler </w:t>
      </w:r>
    </w:p>
    <w:p w:rsidR="00870D1A" w:rsidRDefault="00870D1A" w:rsidP="00870D1A">
      <w:pPr>
        <w:autoSpaceDE w:val="0"/>
        <w:autoSpaceDN w:val="0"/>
        <w:adjustRightInd w:val="0"/>
        <w:rPr>
          <w:rFonts w:cs="Times New Roman"/>
          <w:szCs w:val="24"/>
        </w:rPr>
      </w:pPr>
      <w:r w:rsidRPr="00280E73">
        <w:rPr>
          <w:rFonts w:cs="Times New Roman"/>
          <w:b/>
          <w:bCs/>
          <w:szCs w:val="24"/>
        </w:rPr>
        <w:t xml:space="preserve">8.20.2.1 </w:t>
      </w:r>
      <w:r w:rsidRPr="00D87D00">
        <w:rPr>
          <w:rFonts w:cs="Times New Roman"/>
          <w:szCs w:val="24"/>
        </w:rPr>
        <w:t xml:space="preserve">Bu arazilerde, ilgili kanun kapsamında yapılan/yapılacak uygulamalarda bu plan kararlarına uyulacaktır.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8.20.2.2 </w:t>
      </w:r>
      <w:r w:rsidRPr="00D87D00">
        <w:rPr>
          <w:rFonts w:cs="Times New Roman"/>
          <w:szCs w:val="24"/>
        </w:rPr>
        <w:t xml:space="preserve">Yapılacak ifrazlarda 3083 sayılı sulama alanlarında arazi düzenlemesine dair tarım reformu kanunu ve ilgili yönetmelik hükümleri uyarınca işlem yapılacaktır.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8.20.2.3 </w:t>
      </w:r>
      <w:r w:rsidRPr="00D87D00">
        <w:rPr>
          <w:rFonts w:cs="Times New Roman"/>
          <w:szCs w:val="24"/>
        </w:rPr>
        <w:t xml:space="preserve">Bu arazilerin tarımsal üretim amaçlı korunması esastır. Uygulama alanlarında, imar planları ve mücavir alanlar dışında kalan ve sulama alanlarında arazi düzenlenmesine dair tarım reformu kanunu uygulama yönetmeliği hükümlerine göre, sahibine bırakılan, dağıtılan veya </w:t>
      </w:r>
      <w:r>
        <w:rPr>
          <w:rFonts w:cs="Times New Roman"/>
          <w:szCs w:val="24"/>
        </w:rPr>
        <w:t>T.C</w:t>
      </w:r>
      <w:r w:rsidRPr="00D87D00">
        <w:rPr>
          <w:rFonts w:cs="Times New Roman"/>
          <w:szCs w:val="24"/>
        </w:rPr>
        <w:t xml:space="preserve">. Gıda tarım ve hayvancılık </w:t>
      </w:r>
      <w:proofErr w:type="spellStart"/>
      <w:r w:rsidRPr="00D87D00">
        <w:rPr>
          <w:rFonts w:cs="Times New Roman"/>
          <w:szCs w:val="24"/>
        </w:rPr>
        <w:t>bakanlığı’nın</w:t>
      </w:r>
      <w:proofErr w:type="spellEnd"/>
      <w:r w:rsidRPr="00D87D00">
        <w:rPr>
          <w:rFonts w:cs="Times New Roman"/>
          <w:szCs w:val="24"/>
        </w:rPr>
        <w:t xml:space="preserve"> emrine geçen tarım arazisi, tarım dışı amaçla kullanılamaz. </w:t>
      </w:r>
    </w:p>
    <w:p w:rsidR="00870D1A" w:rsidRPr="00280E73" w:rsidRDefault="00870D1A" w:rsidP="00870D1A">
      <w:pPr>
        <w:autoSpaceDE w:val="0"/>
        <w:autoSpaceDN w:val="0"/>
        <w:adjustRightInd w:val="0"/>
        <w:rPr>
          <w:rFonts w:cs="Times New Roman"/>
          <w:b/>
          <w:bCs/>
          <w:szCs w:val="24"/>
        </w:rPr>
      </w:pPr>
      <w:r w:rsidRPr="00280E73">
        <w:rPr>
          <w:rFonts w:cs="Times New Roman"/>
          <w:b/>
          <w:bCs/>
          <w:szCs w:val="24"/>
        </w:rPr>
        <w:t xml:space="preserve">8.20.2.4 </w:t>
      </w:r>
      <w:r w:rsidRPr="00D87D00">
        <w:rPr>
          <w:rFonts w:cs="Times New Roman"/>
          <w:szCs w:val="24"/>
        </w:rPr>
        <w:t xml:space="preserve">Bu arazilerde; tarımsal amaçlı yapı ile çiftçinin barınabileceği yapı ve müştemilatları dışında yapı yapılamaz. Çiftçinin barınabileceği yapı emsale dahil olup inşaat alanı 75 m2’yi geçemez. Tarımsal amaçlı yapı yapılacak parsellerin 5.000 m2’ye kadar büyüklüğe sahip olanları için </w:t>
      </w:r>
      <w:proofErr w:type="spellStart"/>
      <w:r w:rsidRPr="00D87D00">
        <w:rPr>
          <w:rFonts w:cs="Times New Roman"/>
          <w:szCs w:val="24"/>
        </w:rPr>
        <w:t>maks</w:t>
      </w:r>
      <w:proofErr w:type="spellEnd"/>
      <w:r w:rsidRPr="00D87D00">
        <w:rPr>
          <w:rFonts w:cs="Times New Roman"/>
          <w:szCs w:val="24"/>
        </w:rPr>
        <w:t xml:space="preserve">. Emsal: 0,10’dur. 5.000 m2 den büyük parsellerde ise geri kalan parsel alanı için </w:t>
      </w:r>
      <w:proofErr w:type="spellStart"/>
      <w:r w:rsidRPr="00D87D00">
        <w:rPr>
          <w:rFonts w:cs="Times New Roman"/>
          <w:szCs w:val="24"/>
        </w:rPr>
        <w:t>maks</w:t>
      </w:r>
      <w:proofErr w:type="spellEnd"/>
      <w:r w:rsidRPr="00D87D00">
        <w:rPr>
          <w:rFonts w:cs="Times New Roman"/>
          <w:szCs w:val="24"/>
        </w:rPr>
        <w:t xml:space="preserve">. Emsal: 0,05’dir. Parselin tamamı için toplam inşaat alanı 2.500 m2’yi geçemez. </w:t>
      </w:r>
    </w:p>
    <w:p w:rsidR="00870D1A" w:rsidRPr="00D87D00" w:rsidRDefault="00870D1A" w:rsidP="00870D1A">
      <w:pPr>
        <w:autoSpaceDE w:val="0"/>
        <w:autoSpaceDN w:val="0"/>
        <w:adjustRightInd w:val="0"/>
        <w:rPr>
          <w:rFonts w:cs="Times New Roman"/>
          <w:b/>
          <w:bCs/>
          <w:szCs w:val="24"/>
        </w:rPr>
      </w:pPr>
      <w:r w:rsidRPr="00280E73">
        <w:rPr>
          <w:rFonts w:cs="Times New Roman"/>
          <w:b/>
          <w:bCs/>
          <w:szCs w:val="24"/>
        </w:rPr>
        <w:t xml:space="preserve">8.20.2.5 </w:t>
      </w:r>
      <w:r w:rsidRPr="00D87D00">
        <w:rPr>
          <w:rFonts w:cs="Times New Roman"/>
          <w:szCs w:val="24"/>
        </w:rPr>
        <w:t>Tarımsal faaliyetin gerek</w:t>
      </w:r>
      <w:r>
        <w:rPr>
          <w:rFonts w:cs="Times New Roman"/>
          <w:szCs w:val="24"/>
        </w:rPr>
        <w:t xml:space="preserve">tirdiği (hayvancılık, seracılık </w:t>
      </w:r>
      <w:r w:rsidRPr="00D87D00">
        <w:rPr>
          <w:rFonts w:cs="Times New Roman"/>
          <w:szCs w:val="24"/>
        </w:rPr>
        <w:t xml:space="preserve">vb.) Çiftçinin barınabileceği yapı haricinde barınma amaçlı yapı yapılamaz. </w:t>
      </w:r>
    </w:p>
    <w:p w:rsidR="00870D1A" w:rsidRDefault="00870D1A" w:rsidP="00870D1A">
      <w:pPr>
        <w:autoSpaceDE w:val="0"/>
        <w:autoSpaceDN w:val="0"/>
        <w:adjustRightInd w:val="0"/>
        <w:rPr>
          <w:rFonts w:cs="Times New Roman"/>
          <w:szCs w:val="24"/>
        </w:rPr>
      </w:pPr>
      <w:r w:rsidRPr="00280E73">
        <w:rPr>
          <w:rFonts w:cs="Times New Roman"/>
          <w:b/>
          <w:bCs/>
          <w:szCs w:val="24"/>
        </w:rPr>
        <w:t xml:space="preserve">8.20.2.6 </w:t>
      </w:r>
      <w:r w:rsidRPr="00D87D00">
        <w:rPr>
          <w:rFonts w:cs="Times New Roman"/>
          <w:szCs w:val="24"/>
        </w:rPr>
        <w:t>3083 sayılı sulama alanlarında arazi düzenlemesine dair tarım reformu kanunu kapsamı dışına çıkarılması durumunda, bu arazilerde, 8.20.1. Başlıklı plan hükümlerine uyulacaktır.</w:t>
      </w:r>
    </w:p>
    <w:p w:rsidR="00870D1A" w:rsidRDefault="00870D1A" w:rsidP="00870D1A">
      <w:pPr>
        <w:autoSpaceDE w:val="0"/>
        <w:autoSpaceDN w:val="0"/>
        <w:adjustRightInd w:val="0"/>
        <w:rPr>
          <w:rFonts w:cs="Times New Roman"/>
          <w:szCs w:val="24"/>
        </w:rPr>
      </w:pPr>
      <w:r w:rsidRPr="00280E73">
        <w:rPr>
          <w:rFonts w:cs="Times New Roman"/>
          <w:b/>
          <w:bCs/>
          <w:szCs w:val="24"/>
        </w:rPr>
        <w:t xml:space="preserve">8.20.2.7 </w:t>
      </w:r>
      <w:r w:rsidRPr="00D87D00">
        <w:rPr>
          <w:rFonts w:cs="Times New Roman"/>
          <w:szCs w:val="24"/>
        </w:rPr>
        <w:t>bu alanlarda bu planın 8.20.1.7 numaralı maddesinde tan</w:t>
      </w:r>
      <w:r>
        <w:rPr>
          <w:rFonts w:cs="Times New Roman"/>
          <w:szCs w:val="24"/>
        </w:rPr>
        <w:t>ımlanan emsal artışı yapılamaz.”</w:t>
      </w:r>
    </w:p>
    <w:p w:rsidR="00860230" w:rsidRDefault="00860230" w:rsidP="00870D1A">
      <w:pPr>
        <w:autoSpaceDE w:val="0"/>
        <w:autoSpaceDN w:val="0"/>
        <w:adjustRightInd w:val="0"/>
        <w:rPr>
          <w:rFonts w:cs="Times New Roman"/>
          <w:szCs w:val="24"/>
        </w:rPr>
      </w:pPr>
    </w:p>
    <w:p w:rsidR="00860230" w:rsidRDefault="00860230" w:rsidP="00860230">
      <w:pPr>
        <w:autoSpaceDE w:val="0"/>
        <w:autoSpaceDN w:val="0"/>
        <w:adjustRightInd w:val="0"/>
        <w:rPr>
          <w:b/>
        </w:rPr>
      </w:pPr>
      <w:r w:rsidRPr="00AB3922">
        <w:rPr>
          <w:b/>
        </w:rPr>
        <w:t xml:space="preserve">8.35. Karayolu Kenarında Ve Diğer Kara Ulaşım Güzergâhlarında Yapılacak Tesisler </w:t>
      </w:r>
    </w:p>
    <w:p w:rsidR="00860230" w:rsidRDefault="00860230" w:rsidP="00860230">
      <w:pPr>
        <w:autoSpaceDE w:val="0"/>
        <w:autoSpaceDN w:val="0"/>
        <w:adjustRightInd w:val="0"/>
      </w:pPr>
      <w:r w:rsidRPr="00AB3922">
        <w:rPr>
          <w:b/>
        </w:rPr>
        <w:t>8.35.1</w:t>
      </w:r>
      <w:r>
        <w:t xml:space="preserve"> Belediye ve mücavir alan sınırları içinde ve dışında karayolları kenarında yapılacak tesislerde, 2918 sayılı “Karayolları Trafik Kanunu” ve “Karayolları Kenarında Yapılacak ve Açılacak Tesisler Hakkında Yönetmelik” ile 5015 sayılı “Petrol Piyasası Kanunu” ve ilgili yönetmelik hükümlerine uyulacaktır. </w:t>
      </w:r>
    </w:p>
    <w:p w:rsidR="00860230" w:rsidRDefault="00860230" w:rsidP="00860230">
      <w:pPr>
        <w:autoSpaceDE w:val="0"/>
        <w:autoSpaceDN w:val="0"/>
        <w:adjustRightInd w:val="0"/>
      </w:pPr>
      <w:r w:rsidRPr="00AB3922">
        <w:rPr>
          <w:b/>
        </w:rPr>
        <w:lastRenderedPageBreak/>
        <w:t>8.35.2</w:t>
      </w:r>
      <w:r>
        <w:t xml:space="preserve"> T.C. Karayolları Genel Müdürlüğü’nün sorumluluğundaki karayolu güzergâhlarında, belirlenmiş olan standartlardan az olmamak üzere, yapı yaklaşma mesafesi bırakılacaktır. karayolları genel müdürlüğü tarafından planlanacak yeni devlet yollarının kent içi geçişlerinde; kamulaştırma sınırının o yolun çevreye vereceği olumsuzlukları göz önüne alacak biçimde standardında belirtilenden daha geniş tutulması sağlanacaktır. </w:t>
      </w:r>
    </w:p>
    <w:p w:rsidR="00860230" w:rsidRDefault="00860230" w:rsidP="00860230">
      <w:pPr>
        <w:autoSpaceDE w:val="0"/>
        <w:autoSpaceDN w:val="0"/>
        <w:adjustRightInd w:val="0"/>
        <w:rPr>
          <w:b/>
        </w:rPr>
      </w:pPr>
    </w:p>
    <w:p w:rsidR="00860230" w:rsidRDefault="00860230" w:rsidP="00860230">
      <w:pPr>
        <w:autoSpaceDE w:val="0"/>
        <w:autoSpaceDN w:val="0"/>
        <w:adjustRightInd w:val="0"/>
      </w:pPr>
      <w:r w:rsidRPr="00AB3922">
        <w:rPr>
          <w:b/>
        </w:rPr>
        <w:t>8.35.3</w:t>
      </w:r>
      <w:r>
        <w:t xml:space="preserve"> T.C. Karayolları Genel Müdürlüğü’nün sorumluluğundaki güzergâhlarda akaryakıt ve LPG istasyonları ile bunlara bütünleşik olan, konaklama tesisi, yeme içme tesisi, v.b. karayoluna hizmet verecek tesisler ile teşhire ve ticarete yönelik tesisler yer alabilir. bu alanlarda yapılacak imar planları ilgili kurum ve kuruluş görüşleri doğrultusunda, bu planda değişiklik yapılmaksızın ilgili idaresince onaylanabilir. bu alanlarda yapılanma koşulları: </w:t>
      </w:r>
      <w:proofErr w:type="spellStart"/>
      <w:r>
        <w:t>maks</w:t>
      </w:r>
      <w:proofErr w:type="spellEnd"/>
      <w:r>
        <w:t xml:space="preserve">. emsal= 0.40 yapı yapılabilecek </w:t>
      </w:r>
      <w:proofErr w:type="spellStart"/>
      <w:r>
        <w:t>min</w:t>
      </w:r>
      <w:proofErr w:type="spellEnd"/>
      <w:r>
        <w:t>. parsel büyüklüğü= 5.000 m2.olacaktır.</w:t>
      </w:r>
    </w:p>
    <w:p w:rsidR="00860230" w:rsidRDefault="00860230" w:rsidP="00860230">
      <w:pPr>
        <w:autoSpaceDE w:val="0"/>
        <w:autoSpaceDN w:val="0"/>
        <w:adjustRightInd w:val="0"/>
      </w:pPr>
    </w:p>
    <w:p w:rsidR="00860230" w:rsidRDefault="00860230" w:rsidP="00860230">
      <w:pPr>
        <w:autoSpaceDE w:val="0"/>
        <w:autoSpaceDN w:val="0"/>
        <w:adjustRightInd w:val="0"/>
      </w:pPr>
      <w:r w:rsidRPr="00605B73">
        <w:rPr>
          <w:b/>
        </w:rPr>
        <w:t>8.35.4</w:t>
      </w:r>
      <w:r>
        <w:t xml:space="preserve"> T.C. Karayolları Genel Müdürlüğü’nün sorumluluğu dışındaki güzergahlarda ve köy yollarında, mevzuata uygun olmak koşulu ile akaryakıt ve LPG istasyonları yapılabilir. bu alanlarda yapılacak imar planları ilgili kurum ve kuruluş görüşleri doğrultusunda, bu planda değişiklik yapılmaksızın ilgili idaresince onaylanabilir. bu alanlarda yapılanma koşulları: </w:t>
      </w:r>
      <w:proofErr w:type="spellStart"/>
      <w:r>
        <w:t>maks</w:t>
      </w:r>
      <w:proofErr w:type="spellEnd"/>
      <w:r>
        <w:t xml:space="preserve">. emsal= 0.20 yapı yapılabilecek </w:t>
      </w:r>
      <w:proofErr w:type="spellStart"/>
      <w:r>
        <w:t>min</w:t>
      </w:r>
      <w:proofErr w:type="spellEnd"/>
      <w:r>
        <w:t>. parsel büyüklüğü= 2.000 m2.olacaktır.</w:t>
      </w:r>
    </w:p>
    <w:p w:rsidR="007C4D52" w:rsidRDefault="007C4D52" w:rsidP="001226AD">
      <w:pPr>
        <w:rPr>
          <w:rFonts w:cs="Times New Roman"/>
          <w:b/>
          <w:noProof/>
          <w:szCs w:val="24"/>
          <w:lang w:eastAsia="tr-TR"/>
        </w:rPr>
      </w:pPr>
    </w:p>
    <w:p w:rsidR="001C6012" w:rsidRDefault="00E92F9E" w:rsidP="001C6012">
      <w:pPr>
        <w:keepNext/>
        <w:autoSpaceDE w:val="0"/>
        <w:autoSpaceDN w:val="0"/>
        <w:adjustRightInd w:val="0"/>
      </w:pPr>
      <w:r>
        <w:rPr>
          <w:rFonts w:cs="Times New Roman"/>
          <w:b/>
          <w:noProof/>
          <w:szCs w:val="24"/>
          <w:lang w:eastAsia="tr-TR"/>
        </w:rPr>
        <w:lastRenderedPageBreak/>
        <w:drawing>
          <wp:inline distT="0" distB="0" distL="0" distR="0">
            <wp:extent cx="5483253" cy="6874960"/>
            <wp:effectExtent l="19050" t="0" r="3147" b="0"/>
            <wp:docPr id="6" name="Resim 6" descr="C:\Users\ayhan\Desktop\I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yhan\Desktop\I16.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7765" cy="6880618"/>
                    </a:xfrm>
                    <a:prstGeom prst="rect">
                      <a:avLst/>
                    </a:prstGeom>
                    <a:noFill/>
                    <a:ln>
                      <a:noFill/>
                    </a:ln>
                  </pic:spPr>
                </pic:pic>
              </a:graphicData>
            </a:graphic>
          </wp:inline>
        </w:drawing>
      </w:r>
    </w:p>
    <w:p w:rsidR="00CE3AAB" w:rsidRDefault="001C6012" w:rsidP="001C6012">
      <w:pPr>
        <w:pStyle w:val="ResimYazs"/>
      </w:pPr>
      <w:bookmarkStart w:id="20" w:name="_Toc33799286"/>
      <w:r>
        <w:t xml:space="preserve">Şekil </w:t>
      </w:r>
      <w:fldSimple w:instr=" SEQ Şekil \* ARABIC ">
        <w:r w:rsidR="00C4059B">
          <w:rPr>
            <w:noProof/>
          </w:rPr>
          <w:t>3</w:t>
        </w:r>
      </w:fldSimple>
      <w:r>
        <w:t xml:space="preserve">. </w:t>
      </w:r>
      <w:r w:rsidRPr="00E526BB">
        <w:t>05.06.2015 tarihinde Çevre ve Şehircilik Bakanlığı Makamınca onaylanan 1/100.000 ölçekli Balıkesir-Çanakkale Çevre Düzeni Planı’nda I-16 paftası</w:t>
      </w:r>
      <w:bookmarkEnd w:id="20"/>
    </w:p>
    <w:p w:rsidR="00E92F9E" w:rsidRDefault="00E92F9E" w:rsidP="00F51418">
      <w:pPr>
        <w:pStyle w:val="ResimYazs"/>
        <w:rPr>
          <w:rFonts w:cs="Times New Roman"/>
          <w:b/>
          <w:sz w:val="24"/>
          <w:szCs w:val="24"/>
        </w:rPr>
      </w:pPr>
    </w:p>
    <w:p w:rsidR="005C57AD" w:rsidRDefault="005C57AD" w:rsidP="004C7E65">
      <w:pPr>
        <w:rPr>
          <w:rFonts w:cs="Times New Roman"/>
          <w:b/>
          <w:bCs/>
          <w:iCs/>
          <w:szCs w:val="24"/>
        </w:rPr>
      </w:pPr>
    </w:p>
    <w:p w:rsidR="00CE3AAB" w:rsidRDefault="00C83D05" w:rsidP="00CE3AAB">
      <w:pPr>
        <w:keepNext/>
      </w:pPr>
      <w:r>
        <w:rPr>
          <w:rFonts w:cs="Times New Roman"/>
          <w:b/>
          <w:bCs/>
          <w:iCs/>
          <w:noProof/>
          <w:szCs w:val="24"/>
          <w:lang w:eastAsia="tr-TR"/>
        </w:rPr>
        <w:lastRenderedPageBreak/>
        <w:drawing>
          <wp:inline distT="0" distB="0" distL="0" distR="0">
            <wp:extent cx="5753100" cy="7839075"/>
            <wp:effectExtent l="19050" t="0" r="0" b="0"/>
            <wp:docPr id="9" name="Resim 1" descr="C:\Users\Ozan Durmaz\Desktop\LEJANT_1602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zan Durmaz\Desktop\LEJANT_16022015.jpg"/>
                    <pic:cNvPicPr>
                      <a:picLocks noChangeAspect="1" noChangeArrowheads="1"/>
                    </pic:cNvPicPr>
                  </pic:nvPicPr>
                  <pic:blipFill>
                    <a:blip r:embed="rId13" cstate="print"/>
                    <a:srcRect/>
                    <a:stretch>
                      <a:fillRect/>
                    </a:stretch>
                  </pic:blipFill>
                  <pic:spPr bwMode="auto">
                    <a:xfrm>
                      <a:off x="0" y="0"/>
                      <a:ext cx="5753100" cy="7839075"/>
                    </a:xfrm>
                    <a:prstGeom prst="rect">
                      <a:avLst/>
                    </a:prstGeom>
                    <a:noFill/>
                    <a:ln w="9525">
                      <a:noFill/>
                      <a:miter lim="800000"/>
                      <a:headEnd/>
                      <a:tailEnd/>
                    </a:ln>
                  </pic:spPr>
                </pic:pic>
              </a:graphicData>
            </a:graphic>
          </wp:inline>
        </w:drawing>
      </w:r>
    </w:p>
    <w:p w:rsidR="00CE3AAB" w:rsidRDefault="007C1CF6" w:rsidP="007C1CF6">
      <w:pPr>
        <w:pStyle w:val="ResimYazs"/>
      </w:pPr>
      <w:bookmarkStart w:id="21" w:name="_Toc33799287"/>
      <w:r>
        <w:t xml:space="preserve">Şekil </w:t>
      </w:r>
      <w:r w:rsidR="004A1257">
        <w:fldChar w:fldCharType="begin"/>
      </w:r>
      <w:r w:rsidR="00263D53">
        <w:instrText xml:space="preserve"> SEQ Şekil \* ARABIC </w:instrText>
      </w:r>
      <w:r w:rsidR="004A1257">
        <w:fldChar w:fldCharType="separate"/>
      </w:r>
      <w:r w:rsidR="00C4059B">
        <w:rPr>
          <w:noProof/>
        </w:rPr>
        <w:t>4</w:t>
      </w:r>
      <w:r w:rsidR="004A1257">
        <w:fldChar w:fldCharType="end"/>
      </w:r>
      <w:r>
        <w:t>.</w:t>
      </w:r>
      <w:r w:rsidRPr="00D67D89">
        <w:t xml:space="preserve"> 05.06.2015 tarihinde Çevre ve Şehircilik Bakanlığı Makamınca onaylanan 1/100.000 ölçekli Balıkesir-Çanakkale Çevre Düzeni Planı Gösterim Tablosu</w:t>
      </w:r>
      <w:bookmarkEnd w:id="21"/>
    </w:p>
    <w:p w:rsidR="000F1EF2" w:rsidRDefault="000F1EF2" w:rsidP="000F1EF2">
      <w:pPr>
        <w:pStyle w:val="Balk2"/>
      </w:pPr>
      <w:bookmarkStart w:id="22" w:name="_Toc33799271"/>
      <w:r>
        <w:lastRenderedPageBreak/>
        <w:t xml:space="preserve">3.2. 1/1000 Ölçekli </w:t>
      </w:r>
      <w:proofErr w:type="spellStart"/>
      <w:r>
        <w:t>Mer'i</w:t>
      </w:r>
      <w:proofErr w:type="spellEnd"/>
      <w:r>
        <w:t xml:space="preserve"> Uygulama İmar Planı</w:t>
      </w:r>
      <w:bookmarkEnd w:id="22"/>
    </w:p>
    <w:p w:rsidR="000F1EF2" w:rsidRDefault="000F1EF2" w:rsidP="000F1EF2"/>
    <w:p w:rsidR="000F1EF2" w:rsidRDefault="000F1EF2" w:rsidP="000F1EF2">
      <w:r>
        <w:tab/>
      </w:r>
      <w:r w:rsidR="00745456">
        <w:t xml:space="preserve">Söz konusu çalıma alanına ait Çanakkale İl Özel İdaresi İl Genel Meclisi 07.03.2008 Tarih ve 21 Numaralı Kararı ile onaylanan </w:t>
      </w:r>
      <w:proofErr w:type="spellStart"/>
      <w:r w:rsidR="00745456">
        <w:t>Mer'i</w:t>
      </w:r>
      <w:proofErr w:type="spellEnd"/>
      <w:r w:rsidR="00745456">
        <w:t xml:space="preserve"> Ezine-Çarıksız Mevzi İmar Planı bulunmaktadır. Çalışma alanı </w:t>
      </w:r>
      <w:proofErr w:type="spellStart"/>
      <w:r w:rsidR="00745456">
        <w:t>mer'i</w:t>
      </w:r>
      <w:proofErr w:type="spellEnd"/>
      <w:r w:rsidR="00745456">
        <w:t xml:space="preserve"> plan içerisinde "Akaryakıt+</w:t>
      </w:r>
      <w:proofErr w:type="spellStart"/>
      <w:r w:rsidR="00745456">
        <w:t>Likitgaz</w:t>
      </w:r>
      <w:proofErr w:type="spellEnd"/>
      <w:r w:rsidR="00745456">
        <w:t xml:space="preserve"> Tesisi" taramasında kalmaktadır.</w:t>
      </w:r>
    </w:p>
    <w:p w:rsidR="00745456" w:rsidRDefault="00745456" w:rsidP="000F1EF2"/>
    <w:p w:rsidR="00745456" w:rsidRDefault="00745456" w:rsidP="00745456">
      <w:pPr>
        <w:keepNext/>
      </w:pPr>
      <w:r>
        <w:rPr>
          <w:noProof/>
          <w:lang w:eastAsia="tr-TR"/>
        </w:rPr>
        <w:drawing>
          <wp:inline distT="0" distB="0" distL="0" distR="0">
            <wp:extent cx="5753100" cy="5105400"/>
            <wp:effectExtent l="19050" t="0" r="0" b="0"/>
            <wp:docPr id="1" name="Resim 4" descr="C:\Users\Ozan Durmaz\Desktop\40LIA-AKARYAKIT+ LPG İSTASYONU (1)_AF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zan Durmaz\Desktop\40LIA-AKARYAKIT+ LPG İSTASYONU (1)_AFIN.tif"/>
                    <pic:cNvPicPr>
                      <a:picLocks noChangeAspect="1" noChangeArrowheads="1"/>
                    </pic:cNvPicPr>
                  </pic:nvPicPr>
                  <pic:blipFill>
                    <a:blip r:embed="rId14" cstate="print"/>
                    <a:srcRect/>
                    <a:stretch>
                      <a:fillRect/>
                    </a:stretch>
                  </pic:blipFill>
                  <pic:spPr bwMode="auto">
                    <a:xfrm>
                      <a:off x="0" y="0"/>
                      <a:ext cx="5753100" cy="5105400"/>
                    </a:xfrm>
                    <a:prstGeom prst="rect">
                      <a:avLst/>
                    </a:prstGeom>
                    <a:noFill/>
                    <a:ln w="9525">
                      <a:noFill/>
                      <a:miter lim="800000"/>
                      <a:headEnd/>
                      <a:tailEnd/>
                    </a:ln>
                  </pic:spPr>
                </pic:pic>
              </a:graphicData>
            </a:graphic>
          </wp:inline>
        </w:drawing>
      </w:r>
    </w:p>
    <w:p w:rsidR="00745456" w:rsidRDefault="00745456" w:rsidP="00745456">
      <w:pPr>
        <w:pStyle w:val="ResimYazs"/>
      </w:pPr>
      <w:bookmarkStart w:id="23" w:name="_Toc33799288"/>
      <w:r>
        <w:t xml:space="preserve">Şekil </w:t>
      </w:r>
      <w:fldSimple w:instr=" SEQ Şekil \* ARABIC ">
        <w:r w:rsidR="00C4059B">
          <w:rPr>
            <w:noProof/>
          </w:rPr>
          <w:t>5</w:t>
        </w:r>
      </w:fldSimple>
      <w:r>
        <w:t xml:space="preserve">. </w:t>
      </w:r>
      <w:proofErr w:type="spellStart"/>
      <w:r>
        <w:t>Mer'i</w:t>
      </w:r>
      <w:proofErr w:type="spellEnd"/>
      <w:r>
        <w:t xml:space="preserve"> 1/1000 Ölçekli Uygulama İmar Planı</w:t>
      </w:r>
      <w:bookmarkEnd w:id="23"/>
    </w:p>
    <w:p w:rsidR="00745456" w:rsidRPr="00745456" w:rsidRDefault="00745456" w:rsidP="00745456"/>
    <w:p w:rsidR="00C534CF" w:rsidRDefault="00C534CF" w:rsidP="00CE3AAB">
      <w:pPr>
        <w:pStyle w:val="Balk1"/>
      </w:pPr>
      <w:bookmarkStart w:id="24" w:name="_Toc33799272"/>
      <w:r>
        <w:lastRenderedPageBreak/>
        <w:t>4.ARAŞTIRMA VE ANALİZ ÇALIŞMALARI</w:t>
      </w:r>
      <w:bookmarkEnd w:id="24"/>
    </w:p>
    <w:p w:rsidR="00C534CF" w:rsidRDefault="007A720D" w:rsidP="00CE3AAB">
      <w:pPr>
        <w:pStyle w:val="Balk2"/>
      </w:pPr>
      <w:bookmarkStart w:id="25" w:name="_Toc33799273"/>
      <w:r w:rsidRPr="007A720D">
        <w:t>4.1 Tarihi Özellikler</w:t>
      </w:r>
      <w:bookmarkEnd w:id="25"/>
    </w:p>
    <w:p w:rsidR="00456CFB" w:rsidRDefault="00456CFB" w:rsidP="007A720D">
      <w:pPr>
        <w:rPr>
          <w:rFonts w:cs="Times New Roman"/>
          <w:b/>
          <w:szCs w:val="24"/>
        </w:rPr>
      </w:pPr>
    </w:p>
    <w:p w:rsidR="007A720D" w:rsidRPr="00456CFB" w:rsidRDefault="007A720D" w:rsidP="007A720D">
      <w:pPr>
        <w:pStyle w:val="NormalWeb"/>
        <w:shd w:val="clear" w:color="auto" w:fill="FFFFFF"/>
        <w:spacing w:before="0" w:beforeAutospacing="0" w:after="0" w:afterAutospacing="0" w:line="360" w:lineRule="auto"/>
        <w:ind w:firstLine="708"/>
        <w:rPr>
          <w:szCs w:val="21"/>
        </w:rPr>
      </w:pPr>
      <w:r w:rsidRPr="00456CFB">
        <w:rPr>
          <w:szCs w:val="21"/>
        </w:rPr>
        <w:t xml:space="preserve">Antik çağlarda şimdiki askeri kışlaların üzerinde bulunan </w:t>
      </w:r>
      <w:proofErr w:type="spellStart"/>
      <w:r w:rsidRPr="00456CFB">
        <w:rPr>
          <w:szCs w:val="21"/>
        </w:rPr>
        <w:t>Çaltıkıran</w:t>
      </w:r>
      <w:proofErr w:type="spellEnd"/>
      <w:r w:rsidRPr="00456CFB">
        <w:rPr>
          <w:szCs w:val="21"/>
        </w:rPr>
        <w:t xml:space="preserve"> Tepe'de kurulmuş bir yerleşim merkezidir. Bu yerleşim merkezi Malazgirt savaşından sonra Danişment Türklerinin Anadolu’nun batısına yerleşmeleri sırasında çıkan muharebede tahrip edilmiştir. Türkler eskiden kurulmuş olan yerin yanında Danişment adı ile yeni bir yerleşim merkezi kurmuşlardır. Mahalli rivayetlere göre Danişment Türklerinin Beyi olan </w:t>
      </w:r>
      <w:proofErr w:type="spellStart"/>
      <w:r w:rsidRPr="00456CFB">
        <w:rPr>
          <w:szCs w:val="21"/>
        </w:rPr>
        <w:t>Abdurrahman</w:t>
      </w:r>
      <w:proofErr w:type="spellEnd"/>
      <w:r w:rsidRPr="00456CFB">
        <w:rPr>
          <w:szCs w:val="21"/>
        </w:rPr>
        <w:t xml:space="preserve"> Bey, şimdiki Ezine’nin bulunduğu yerin güney kenarında Ulu Camii inşa ettirmiştir. Caminin yapılışının amacı cuma namazının kılınması ve bu vesile ile civar köylerin halklarının haftada bir kez merkeze inerek kaynaşmanın sağlanmasıdır. Zaten aynı rivayete göre ‘‘Ezine’’ kelimesi de Farsça ‘da “CUMA” anlamına gelen “</w:t>
      </w:r>
      <w:proofErr w:type="spellStart"/>
      <w:r w:rsidRPr="00456CFB">
        <w:rPr>
          <w:szCs w:val="21"/>
        </w:rPr>
        <w:t>Azine’den</w:t>
      </w:r>
      <w:proofErr w:type="spellEnd"/>
      <w:r w:rsidRPr="00456CFB">
        <w:rPr>
          <w:szCs w:val="21"/>
        </w:rPr>
        <w:t xml:space="preserve"> türemiştir. Ezine isminin bir süre “İĞNE” şeklinde telaffuz edildiğine dair rivayetler de vardır.</w:t>
      </w:r>
    </w:p>
    <w:p w:rsidR="007A720D" w:rsidRPr="00456CFB" w:rsidRDefault="007A720D" w:rsidP="007A720D">
      <w:pPr>
        <w:pStyle w:val="NormalWeb"/>
        <w:shd w:val="clear" w:color="auto" w:fill="FFFFFF"/>
        <w:spacing w:before="0" w:beforeAutospacing="0" w:after="0" w:afterAutospacing="0" w:line="360" w:lineRule="auto"/>
        <w:ind w:firstLine="708"/>
        <w:rPr>
          <w:szCs w:val="21"/>
        </w:rPr>
      </w:pPr>
      <w:r w:rsidRPr="00456CFB">
        <w:rPr>
          <w:szCs w:val="21"/>
        </w:rPr>
        <w:t xml:space="preserve">Ezine’nin Danişment Türklerinin eline geçişi sırasında Ahi Yunusların, </w:t>
      </w:r>
      <w:proofErr w:type="spellStart"/>
      <w:r w:rsidRPr="00456CFB">
        <w:rPr>
          <w:szCs w:val="21"/>
        </w:rPr>
        <w:t>Seferşah</w:t>
      </w:r>
      <w:proofErr w:type="spellEnd"/>
      <w:r w:rsidRPr="00456CFB">
        <w:rPr>
          <w:szCs w:val="21"/>
        </w:rPr>
        <w:t xml:space="preserve"> Hazretlerinin büyük çabaları olduğu çeşitli kaynaklardan öğrenilmiştir.</w:t>
      </w:r>
    </w:p>
    <w:p w:rsidR="007A720D" w:rsidRPr="00456CFB" w:rsidRDefault="007A720D" w:rsidP="007A720D">
      <w:pPr>
        <w:pStyle w:val="NormalWeb"/>
        <w:shd w:val="clear" w:color="auto" w:fill="FFFFFF"/>
        <w:spacing w:before="0" w:beforeAutospacing="0" w:after="0" w:afterAutospacing="0" w:line="360" w:lineRule="auto"/>
        <w:rPr>
          <w:szCs w:val="21"/>
        </w:rPr>
      </w:pPr>
    </w:p>
    <w:p w:rsidR="007A720D" w:rsidRPr="00456CFB" w:rsidRDefault="007A720D" w:rsidP="007A720D">
      <w:pPr>
        <w:pStyle w:val="NormalWeb"/>
        <w:shd w:val="clear" w:color="auto" w:fill="FFFFFF"/>
        <w:spacing w:before="0" w:beforeAutospacing="0" w:after="0" w:afterAutospacing="0" w:line="360" w:lineRule="auto"/>
        <w:ind w:firstLine="708"/>
        <w:rPr>
          <w:szCs w:val="21"/>
        </w:rPr>
      </w:pPr>
      <w:r w:rsidRPr="00456CFB">
        <w:rPr>
          <w:szCs w:val="21"/>
        </w:rPr>
        <w:t>Ezine bir süre Selçuklu egemenliği altında kalmıştır. Anadolu Selçuklu Devleti`</w:t>
      </w:r>
      <w:proofErr w:type="spellStart"/>
      <w:r w:rsidRPr="00456CFB">
        <w:rPr>
          <w:szCs w:val="21"/>
        </w:rPr>
        <w:t>nin</w:t>
      </w:r>
      <w:proofErr w:type="spellEnd"/>
      <w:r w:rsidRPr="00456CFB">
        <w:rPr>
          <w:szCs w:val="21"/>
        </w:rPr>
        <w:t xml:space="preserve"> yıkılmasından sonra Karesi Beyliği yönetimine girmiştir. Karesi Bey’in ölümünden sonra oğulları Demirhan Bey ve Yahşi Bey bu toprakları yönetmiştir. Osmanlı Devleti’nin kurulmasından sonra Orhan Gazi döneminde Ermiş Dursun Bey’in, Karesi Beyliği’nin idaresine son vermesinden sonra Ezine ve çevresi Osmanlı topraklarına katılmıştır. Yine o tarihlerde Ezine ovası sularla kaplı bir bataklık olduğundan Arabistan’dan getirilen esir toplulukları ile şimdiki Araplar Boğazı'nı yararak Menderes Çayı`</w:t>
      </w:r>
      <w:proofErr w:type="spellStart"/>
      <w:r w:rsidRPr="00456CFB">
        <w:rPr>
          <w:szCs w:val="21"/>
        </w:rPr>
        <w:t>nı</w:t>
      </w:r>
      <w:proofErr w:type="spellEnd"/>
      <w:r w:rsidRPr="00456CFB">
        <w:rPr>
          <w:szCs w:val="21"/>
        </w:rPr>
        <w:t xml:space="preserve"> denize akıtmışlardır. Böylece ova bataklıktan kurtarılmıştır.</w:t>
      </w:r>
    </w:p>
    <w:p w:rsidR="007A720D" w:rsidRPr="00456CFB" w:rsidRDefault="007A720D" w:rsidP="007A720D">
      <w:pPr>
        <w:pStyle w:val="NormalWeb"/>
        <w:shd w:val="clear" w:color="auto" w:fill="FFFFFF"/>
        <w:spacing w:before="0" w:beforeAutospacing="0" w:after="0" w:afterAutospacing="0" w:line="360" w:lineRule="auto"/>
        <w:ind w:firstLine="708"/>
        <w:rPr>
          <w:szCs w:val="21"/>
        </w:rPr>
      </w:pPr>
    </w:p>
    <w:p w:rsidR="007A720D" w:rsidRPr="00456CFB" w:rsidRDefault="007A720D" w:rsidP="007A720D">
      <w:pPr>
        <w:pStyle w:val="NormalWeb"/>
        <w:shd w:val="clear" w:color="auto" w:fill="FFFFFF"/>
        <w:spacing w:before="0" w:beforeAutospacing="0" w:after="0" w:afterAutospacing="0" w:line="360" w:lineRule="auto"/>
        <w:ind w:firstLine="708"/>
        <w:rPr>
          <w:szCs w:val="21"/>
        </w:rPr>
      </w:pPr>
      <w:r w:rsidRPr="00456CFB">
        <w:rPr>
          <w:szCs w:val="21"/>
        </w:rPr>
        <w:t xml:space="preserve">Günümüzde panayır yeri mevkii denilen yerde ev yapımı için temel </w:t>
      </w:r>
      <w:proofErr w:type="spellStart"/>
      <w:r w:rsidRPr="00456CFB">
        <w:rPr>
          <w:szCs w:val="21"/>
        </w:rPr>
        <w:t>kazımları</w:t>
      </w:r>
      <w:proofErr w:type="spellEnd"/>
      <w:r w:rsidRPr="00456CFB">
        <w:rPr>
          <w:szCs w:val="21"/>
        </w:rPr>
        <w:t xml:space="preserve"> sırasında su ürünleri kalıntıları ile küçük balıkçı iskeleleri kalıntıları çıkmıştır. Panayır yeri ve Gölcük mevkii denilen kısımda, yağışlar çok olduğu kış ve ilkbahar ayları boyunca önemli miktarda su birikmektedir. ‘‘Son yıllarda bu iki yer kademeli olarak suni dolgu ile doldurulmaktadır.’’ Bütün bunlar asırlar önce Ezine Ovası’nın Balıklı Köyü altlarına kadar sularla kaplı olduğunu göstermektedir. Ayrıca Karesi egemenliği sırasında Yahşi Bey ve Ahi </w:t>
      </w:r>
      <w:r w:rsidRPr="00456CFB">
        <w:rPr>
          <w:szCs w:val="21"/>
        </w:rPr>
        <w:lastRenderedPageBreak/>
        <w:t xml:space="preserve">Yunus tarafından Öksüz Camii ve hamam inşa edilmiş, </w:t>
      </w:r>
      <w:proofErr w:type="spellStart"/>
      <w:r w:rsidRPr="00456CFB">
        <w:rPr>
          <w:szCs w:val="21"/>
        </w:rPr>
        <w:t>Çaltıkıran</w:t>
      </w:r>
      <w:proofErr w:type="spellEnd"/>
      <w:r w:rsidRPr="00456CFB">
        <w:rPr>
          <w:szCs w:val="21"/>
        </w:rPr>
        <w:t xml:space="preserve"> Tepe’de oturan halk cami ve hamamın etrafına toplanarak Ezine’nin ilk oluşumunu sağlamışlardır.</w:t>
      </w:r>
    </w:p>
    <w:p w:rsidR="007A720D" w:rsidRDefault="007A720D" w:rsidP="00CE3AAB">
      <w:pPr>
        <w:pStyle w:val="Balk2"/>
      </w:pPr>
      <w:bookmarkStart w:id="26" w:name="_Toc33799274"/>
      <w:r>
        <w:t>4.2</w:t>
      </w:r>
      <w:r w:rsidRPr="007A720D">
        <w:t xml:space="preserve"> </w:t>
      </w:r>
      <w:r>
        <w:t>Coğrafi</w:t>
      </w:r>
      <w:r w:rsidRPr="007A720D">
        <w:t xml:space="preserve"> Özellikler</w:t>
      </w:r>
      <w:bookmarkEnd w:id="26"/>
    </w:p>
    <w:p w:rsidR="00CE3AAB" w:rsidRPr="00CE3AAB" w:rsidRDefault="00CE3AAB" w:rsidP="00CE3AAB"/>
    <w:p w:rsidR="007A720D" w:rsidRPr="007A720D" w:rsidRDefault="007A720D" w:rsidP="007A720D">
      <w:pPr>
        <w:shd w:val="clear" w:color="auto" w:fill="FFFFFF"/>
        <w:ind w:firstLine="708"/>
        <w:rPr>
          <w:rFonts w:eastAsia="Times New Roman" w:cs="Times New Roman"/>
          <w:szCs w:val="21"/>
          <w:lang w:eastAsia="tr-TR"/>
        </w:rPr>
      </w:pPr>
      <w:r w:rsidRPr="007A720D">
        <w:rPr>
          <w:rFonts w:eastAsia="Times New Roman" w:cs="Times New Roman"/>
          <w:szCs w:val="21"/>
          <w:lang w:eastAsia="tr-TR"/>
        </w:rPr>
        <w:t>Ezine, </w:t>
      </w:r>
      <w:hyperlink r:id="rId15" w:tooltip="Marmara Bölgesi" w:history="1">
        <w:r w:rsidRPr="007A720D">
          <w:rPr>
            <w:rFonts w:eastAsia="Times New Roman" w:cs="Times New Roman"/>
            <w:szCs w:val="21"/>
            <w:lang w:eastAsia="tr-TR"/>
          </w:rPr>
          <w:t>Marmara Bölgesi</w:t>
        </w:r>
      </w:hyperlink>
      <w:r w:rsidRPr="007A720D">
        <w:rPr>
          <w:rFonts w:eastAsia="Times New Roman" w:cs="Times New Roman"/>
          <w:szCs w:val="21"/>
          <w:lang w:eastAsia="tr-TR"/>
        </w:rPr>
        <w:t> sınırları içinde kalan bir yerleşim birimidir. Çanakkale–İzmir karayolu içinden geçer. Çanakkale'ye 42 km uzaklıktadır. Doğuda </w:t>
      </w:r>
      <w:hyperlink r:id="rId16" w:tooltip="Bayramiç" w:history="1">
        <w:r w:rsidRPr="007A720D">
          <w:rPr>
            <w:rFonts w:eastAsia="Times New Roman" w:cs="Times New Roman"/>
            <w:szCs w:val="21"/>
            <w:lang w:eastAsia="tr-TR"/>
          </w:rPr>
          <w:t>Bayramiç</w:t>
        </w:r>
      </w:hyperlink>
      <w:r w:rsidRPr="007A720D">
        <w:rPr>
          <w:rFonts w:eastAsia="Times New Roman" w:cs="Times New Roman"/>
          <w:szCs w:val="21"/>
          <w:lang w:eastAsia="tr-TR"/>
        </w:rPr>
        <w:t>, batıda </w:t>
      </w:r>
      <w:hyperlink r:id="rId17" w:tooltip="Ege Denizi" w:history="1">
        <w:r w:rsidRPr="007A720D">
          <w:rPr>
            <w:rFonts w:eastAsia="Times New Roman" w:cs="Times New Roman"/>
            <w:szCs w:val="21"/>
            <w:lang w:eastAsia="tr-TR"/>
          </w:rPr>
          <w:t>Ege Denizi</w:t>
        </w:r>
      </w:hyperlink>
      <w:r w:rsidRPr="007A720D">
        <w:rPr>
          <w:rFonts w:eastAsia="Times New Roman" w:cs="Times New Roman"/>
          <w:szCs w:val="21"/>
          <w:lang w:eastAsia="tr-TR"/>
        </w:rPr>
        <w:t>, güneyinde </w:t>
      </w:r>
      <w:hyperlink r:id="rId18" w:tooltip="Ayvacık, Çanakkale" w:history="1">
        <w:r w:rsidRPr="007A720D">
          <w:rPr>
            <w:rFonts w:eastAsia="Times New Roman" w:cs="Times New Roman"/>
            <w:szCs w:val="21"/>
            <w:lang w:eastAsia="tr-TR"/>
          </w:rPr>
          <w:t>Ayvacık</w:t>
        </w:r>
      </w:hyperlink>
      <w:r w:rsidRPr="007A720D">
        <w:rPr>
          <w:rFonts w:eastAsia="Times New Roman" w:cs="Times New Roman"/>
          <w:szCs w:val="21"/>
          <w:lang w:eastAsia="tr-TR"/>
        </w:rPr>
        <w:t> ilçesi, kuzeyde Çanakkale ili ile çevrilidir.</w:t>
      </w:r>
    </w:p>
    <w:p w:rsidR="007A720D" w:rsidRPr="007A720D" w:rsidRDefault="007A720D" w:rsidP="007A720D">
      <w:pPr>
        <w:shd w:val="clear" w:color="auto" w:fill="FFFFFF"/>
        <w:ind w:firstLine="708"/>
        <w:rPr>
          <w:rFonts w:eastAsia="Times New Roman" w:cs="Times New Roman"/>
          <w:szCs w:val="21"/>
          <w:lang w:eastAsia="tr-TR"/>
        </w:rPr>
      </w:pPr>
    </w:p>
    <w:p w:rsidR="007A720D" w:rsidRPr="007A720D" w:rsidRDefault="007A720D" w:rsidP="007A720D">
      <w:pPr>
        <w:shd w:val="clear" w:color="auto" w:fill="FFFFFF"/>
        <w:ind w:firstLine="708"/>
        <w:rPr>
          <w:rFonts w:eastAsia="Times New Roman" w:cs="Times New Roman"/>
          <w:szCs w:val="21"/>
          <w:lang w:eastAsia="tr-TR"/>
        </w:rPr>
      </w:pPr>
      <w:r w:rsidRPr="007A720D">
        <w:rPr>
          <w:rFonts w:eastAsia="Times New Roman" w:cs="Times New Roman"/>
          <w:szCs w:val="21"/>
          <w:lang w:eastAsia="tr-TR"/>
        </w:rPr>
        <w:t>Ezine ve çevresi ikinci zamanda (</w:t>
      </w:r>
      <w:hyperlink r:id="rId19" w:tooltip="Mezozoik" w:history="1">
        <w:r w:rsidRPr="007A720D">
          <w:rPr>
            <w:rFonts w:eastAsia="Times New Roman" w:cs="Times New Roman"/>
            <w:szCs w:val="21"/>
            <w:lang w:eastAsia="tr-TR"/>
          </w:rPr>
          <w:t>mezozoik</w:t>
        </w:r>
      </w:hyperlink>
      <w:r w:rsidRPr="007A720D">
        <w:rPr>
          <w:rFonts w:eastAsia="Times New Roman" w:cs="Times New Roman"/>
          <w:szCs w:val="21"/>
          <w:lang w:eastAsia="tr-TR"/>
        </w:rPr>
        <w:t> çağda) meydana gelmiştir. Bunun en büyük kanıtları bölgede çıkarılan kireç taşı, kurşun, demir ve mermer gibi maden alanlarının jeolojik yapılarıdır. Ezine ve çevresi aynı zamanda oldukça büyük bir volkanik kütle üzerindedir.</w:t>
      </w:r>
    </w:p>
    <w:p w:rsidR="007A720D" w:rsidRPr="007A720D" w:rsidRDefault="007A720D" w:rsidP="007A720D">
      <w:pPr>
        <w:shd w:val="clear" w:color="auto" w:fill="FFFFFF"/>
        <w:ind w:firstLine="708"/>
        <w:rPr>
          <w:rFonts w:eastAsia="Times New Roman" w:cs="Times New Roman"/>
          <w:szCs w:val="21"/>
          <w:lang w:eastAsia="tr-TR"/>
        </w:rPr>
      </w:pPr>
    </w:p>
    <w:p w:rsidR="007A720D" w:rsidRPr="007A720D" w:rsidRDefault="007A720D" w:rsidP="007A720D">
      <w:pPr>
        <w:shd w:val="clear" w:color="auto" w:fill="FFFFFF"/>
        <w:ind w:firstLine="708"/>
        <w:rPr>
          <w:rFonts w:eastAsia="Times New Roman" w:cs="Times New Roman"/>
          <w:szCs w:val="21"/>
          <w:lang w:eastAsia="tr-TR"/>
        </w:rPr>
      </w:pPr>
      <w:r w:rsidRPr="007A720D">
        <w:rPr>
          <w:rFonts w:eastAsia="Times New Roman" w:cs="Times New Roman"/>
          <w:szCs w:val="21"/>
          <w:lang w:eastAsia="tr-TR"/>
        </w:rPr>
        <w:t>Ezine, düzlük (</w:t>
      </w:r>
      <w:hyperlink r:id="rId20" w:tooltip="Ova" w:history="1">
        <w:r w:rsidRPr="007A720D">
          <w:rPr>
            <w:rFonts w:eastAsia="Times New Roman" w:cs="Times New Roman"/>
            <w:szCs w:val="21"/>
            <w:lang w:eastAsia="tr-TR"/>
          </w:rPr>
          <w:t>ova</w:t>
        </w:r>
      </w:hyperlink>
      <w:r w:rsidRPr="007A720D">
        <w:rPr>
          <w:rFonts w:eastAsia="Times New Roman" w:cs="Times New Roman"/>
          <w:szCs w:val="21"/>
          <w:lang w:eastAsia="tr-TR"/>
        </w:rPr>
        <w:t xml:space="preserve">) bir alan üzerinde kurulmuştur. Bu geniş ovanın batısı, kuzeyi ve güneyi alçak tepelerle çevrilidir. Bu tepelerin en yüksekleri Zambak Tepe ve </w:t>
      </w:r>
      <w:proofErr w:type="spellStart"/>
      <w:r w:rsidRPr="007A720D">
        <w:rPr>
          <w:rFonts w:eastAsia="Times New Roman" w:cs="Times New Roman"/>
          <w:szCs w:val="21"/>
          <w:lang w:eastAsia="tr-TR"/>
        </w:rPr>
        <w:t>Çığrı</w:t>
      </w:r>
      <w:proofErr w:type="spellEnd"/>
      <w:r w:rsidRPr="007A720D">
        <w:rPr>
          <w:rFonts w:eastAsia="Times New Roman" w:cs="Times New Roman"/>
          <w:szCs w:val="21"/>
          <w:lang w:eastAsia="tr-TR"/>
        </w:rPr>
        <w:t xml:space="preserve"> Tepeleridir. İlçe sınırları içerisinde Ezine ovasının dışında Üsküfçü, </w:t>
      </w:r>
      <w:proofErr w:type="spellStart"/>
      <w:r w:rsidRPr="007A720D">
        <w:rPr>
          <w:rFonts w:eastAsia="Times New Roman" w:cs="Times New Roman"/>
          <w:szCs w:val="21"/>
          <w:lang w:eastAsia="tr-TR"/>
        </w:rPr>
        <w:t>Kestanbol</w:t>
      </w:r>
      <w:proofErr w:type="spellEnd"/>
      <w:r w:rsidRPr="007A720D">
        <w:rPr>
          <w:rFonts w:eastAsia="Times New Roman" w:cs="Times New Roman"/>
          <w:szCs w:val="21"/>
          <w:lang w:eastAsia="tr-TR"/>
        </w:rPr>
        <w:t xml:space="preserve">, </w:t>
      </w:r>
      <w:proofErr w:type="spellStart"/>
      <w:r w:rsidRPr="007A720D">
        <w:rPr>
          <w:rFonts w:eastAsia="Times New Roman" w:cs="Times New Roman"/>
          <w:szCs w:val="21"/>
          <w:lang w:eastAsia="tr-TR"/>
        </w:rPr>
        <w:t>Kızılköy</w:t>
      </w:r>
      <w:proofErr w:type="spellEnd"/>
      <w:r w:rsidRPr="007A720D">
        <w:rPr>
          <w:rFonts w:eastAsia="Times New Roman" w:cs="Times New Roman"/>
          <w:szCs w:val="21"/>
          <w:lang w:eastAsia="tr-TR"/>
        </w:rPr>
        <w:t xml:space="preserve"> ve Mahmudiye ovaları vardır. Ovalarının hepsi sulanabilir arazilerdir. İlçenin en büyük ve önemli akarsuyu Menderes Çayıdır.</w:t>
      </w:r>
    </w:p>
    <w:p w:rsidR="007A720D" w:rsidRPr="007A720D" w:rsidRDefault="007A720D" w:rsidP="007A720D">
      <w:pPr>
        <w:shd w:val="clear" w:color="auto" w:fill="FFFFFF"/>
        <w:ind w:firstLine="708"/>
        <w:rPr>
          <w:rFonts w:eastAsia="Times New Roman" w:cs="Times New Roman"/>
          <w:szCs w:val="21"/>
          <w:lang w:eastAsia="tr-TR"/>
        </w:rPr>
      </w:pPr>
    </w:p>
    <w:p w:rsidR="007A720D" w:rsidRPr="007A720D" w:rsidRDefault="007A720D" w:rsidP="007A720D">
      <w:pPr>
        <w:shd w:val="clear" w:color="auto" w:fill="FFFFFF"/>
        <w:ind w:firstLine="708"/>
        <w:rPr>
          <w:rFonts w:eastAsia="Times New Roman" w:cs="Times New Roman"/>
          <w:szCs w:val="21"/>
          <w:lang w:eastAsia="tr-TR"/>
        </w:rPr>
      </w:pPr>
      <w:r w:rsidRPr="007A720D">
        <w:rPr>
          <w:rFonts w:eastAsia="Times New Roman" w:cs="Times New Roman"/>
          <w:szCs w:val="21"/>
          <w:lang w:eastAsia="tr-TR"/>
        </w:rPr>
        <w:t xml:space="preserve">Menderes Çayı Kaz Dağlarının kuzey yamaçlarından doğarak gelir. Ezine ovasını suladıktan sonra ilçenin kuzey-batı istikametinde Çanakkale Boğazı’na dökülür. </w:t>
      </w:r>
      <w:proofErr w:type="spellStart"/>
      <w:r w:rsidRPr="007A720D">
        <w:rPr>
          <w:rFonts w:eastAsia="Times New Roman" w:cs="Times New Roman"/>
          <w:szCs w:val="21"/>
          <w:lang w:eastAsia="tr-TR"/>
        </w:rPr>
        <w:t>Akçin</w:t>
      </w:r>
      <w:proofErr w:type="spellEnd"/>
      <w:r w:rsidRPr="007A720D">
        <w:rPr>
          <w:rFonts w:eastAsia="Times New Roman" w:cs="Times New Roman"/>
          <w:szCs w:val="21"/>
          <w:lang w:eastAsia="tr-TR"/>
        </w:rPr>
        <w:t xml:space="preserve"> Çayı ise Ezine’nin içerisinden geçerek Menderes Çayı ile birleşir. İlçe sınırları içindeki Şeytan Deresi, Kocalaş Deresi, Andık Deresi, Koca Tepe Deresi, </w:t>
      </w:r>
      <w:proofErr w:type="spellStart"/>
      <w:r w:rsidRPr="007A720D">
        <w:rPr>
          <w:rFonts w:eastAsia="Times New Roman" w:cs="Times New Roman"/>
          <w:szCs w:val="21"/>
          <w:lang w:eastAsia="tr-TR"/>
        </w:rPr>
        <w:t>Uzunalık</w:t>
      </w:r>
      <w:proofErr w:type="spellEnd"/>
      <w:r w:rsidRPr="007A720D">
        <w:rPr>
          <w:rFonts w:eastAsia="Times New Roman" w:cs="Times New Roman"/>
          <w:szCs w:val="21"/>
          <w:lang w:eastAsia="tr-TR"/>
        </w:rPr>
        <w:t xml:space="preserve"> Deresi ve Çatak Deresi Menderes Çayı ile birleşir.</w:t>
      </w:r>
    </w:p>
    <w:p w:rsidR="007A720D" w:rsidRPr="007A720D" w:rsidRDefault="007A720D" w:rsidP="007A720D">
      <w:pPr>
        <w:shd w:val="clear" w:color="auto" w:fill="FFFFFF"/>
        <w:ind w:firstLine="708"/>
        <w:rPr>
          <w:rFonts w:eastAsia="Times New Roman" w:cs="Times New Roman"/>
          <w:szCs w:val="21"/>
          <w:lang w:eastAsia="tr-TR"/>
        </w:rPr>
      </w:pPr>
    </w:p>
    <w:p w:rsidR="007A720D" w:rsidRPr="007A720D" w:rsidRDefault="007A720D" w:rsidP="007A720D">
      <w:pPr>
        <w:shd w:val="clear" w:color="auto" w:fill="FFFFFF"/>
        <w:ind w:firstLine="708"/>
        <w:rPr>
          <w:rFonts w:eastAsia="Times New Roman" w:cs="Times New Roman"/>
          <w:szCs w:val="21"/>
          <w:lang w:eastAsia="tr-TR"/>
        </w:rPr>
      </w:pPr>
      <w:r w:rsidRPr="007A720D">
        <w:rPr>
          <w:rFonts w:eastAsia="Times New Roman" w:cs="Times New Roman"/>
          <w:szCs w:val="21"/>
          <w:lang w:eastAsia="tr-TR"/>
        </w:rPr>
        <w:t xml:space="preserve">Bu arada son yıllarda yapılan </w:t>
      </w:r>
      <w:proofErr w:type="spellStart"/>
      <w:r w:rsidRPr="007A720D">
        <w:rPr>
          <w:rFonts w:eastAsia="Times New Roman" w:cs="Times New Roman"/>
          <w:szCs w:val="21"/>
          <w:lang w:eastAsia="tr-TR"/>
        </w:rPr>
        <w:t>Kemallı</w:t>
      </w:r>
      <w:proofErr w:type="spellEnd"/>
      <w:r w:rsidRPr="007A720D">
        <w:rPr>
          <w:rFonts w:eastAsia="Times New Roman" w:cs="Times New Roman"/>
          <w:szCs w:val="21"/>
          <w:lang w:eastAsia="tr-TR"/>
        </w:rPr>
        <w:t xml:space="preserve"> ve Bahçeli Göletleri tarım arazilerinin sulanmasına yardımcı olmaktadır.</w:t>
      </w:r>
    </w:p>
    <w:p w:rsidR="007A720D" w:rsidRPr="007A720D" w:rsidRDefault="007A720D" w:rsidP="007A720D">
      <w:pPr>
        <w:shd w:val="clear" w:color="auto" w:fill="FFFFFF"/>
        <w:ind w:firstLine="708"/>
        <w:rPr>
          <w:rFonts w:eastAsia="Times New Roman" w:cs="Times New Roman"/>
          <w:szCs w:val="21"/>
          <w:lang w:eastAsia="tr-TR"/>
        </w:rPr>
      </w:pPr>
    </w:p>
    <w:p w:rsidR="007A720D" w:rsidRPr="007A720D" w:rsidRDefault="007A720D" w:rsidP="007A720D">
      <w:pPr>
        <w:shd w:val="clear" w:color="auto" w:fill="FFFFFF"/>
        <w:ind w:firstLine="708"/>
        <w:rPr>
          <w:rFonts w:eastAsia="Times New Roman" w:cs="Times New Roman"/>
          <w:szCs w:val="21"/>
          <w:lang w:eastAsia="tr-TR"/>
        </w:rPr>
      </w:pPr>
      <w:r w:rsidRPr="007A720D">
        <w:rPr>
          <w:rFonts w:eastAsia="Times New Roman" w:cs="Times New Roman"/>
          <w:szCs w:val="21"/>
          <w:lang w:eastAsia="tr-TR"/>
        </w:rPr>
        <w:t xml:space="preserve">İlçede genelde Akdeniz ikliminin bitkisi olan maki görülmekle beraber batısı ve kuzey-batısı ormanlarla kaplıdır. İlçe ormanlarının asıl türü kızıl çamdır. Ağaç türlerinden ise </w:t>
      </w:r>
      <w:r w:rsidRPr="007A720D">
        <w:rPr>
          <w:rFonts w:eastAsia="Times New Roman" w:cs="Times New Roman"/>
          <w:szCs w:val="21"/>
          <w:lang w:eastAsia="tr-TR"/>
        </w:rPr>
        <w:lastRenderedPageBreak/>
        <w:t>meşe,ardıç, akçakesme ve karayemiş çeşitleri görülür. Bu arada sahil kesiminde geniş alanlar zeytin ağaçları ile kaplıdır.</w:t>
      </w:r>
    </w:p>
    <w:p w:rsidR="007A720D" w:rsidRPr="007A720D" w:rsidRDefault="007A720D" w:rsidP="007A720D">
      <w:pPr>
        <w:shd w:val="clear" w:color="auto" w:fill="FFFFFF"/>
        <w:ind w:firstLine="708"/>
        <w:rPr>
          <w:rFonts w:eastAsia="Times New Roman" w:cs="Times New Roman"/>
          <w:szCs w:val="21"/>
          <w:lang w:eastAsia="tr-TR"/>
        </w:rPr>
      </w:pPr>
      <w:r w:rsidRPr="007A720D">
        <w:rPr>
          <w:rFonts w:eastAsia="Times New Roman" w:cs="Times New Roman"/>
          <w:szCs w:val="21"/>
          <w:lang w:eastAsia="tr-TR"/>
        </w:rPr>
        <w:t xml:space="preserve">Ezine, Marmara ve Ege Bölgelerinin geçiş alanındadır. Bu bakımdan iki bölgede görülen iklim özellikleri Ezine'ye yansır. Yazları sıcak ve kurak, kıları ise ılık ve yağışlıdır. Yağışlar genellikle yağmur halindedir. Kış bitiminde de sıkça kırağı yağar. Kış aylarında zaman </w:t>
      </w:r>
      <w:proofErr w:type="spellStart"/>
      <w:r w:rsidRPr="007A720D">
        <w:rPr>
          <w:rFonts w:eastAsia="Times New Roman" w:cs="Times New Roman"/>
          <w:szCs w:val="21"/>
          <w:lang w:eastAsia="tr-TR"/>
        </w:rPr>
        <w:t>zaman</w:t>
      </w:r>
      <w:proofErr w:type="spellEnd"/>
      <w:r w:rsidRPr="007A720D">
        <w:rPr>
          <w:rFonts w:eastAsia="Times New Roman" w:cs="Times New Roman"/>
          <w:szCs w:val="21"/>
          <w:lang w:eastAsia="tr-TR"/>
        </w:rPr>
        <w:t xml:space="preserve"> kısa sürelerle kar yağar. Son yıllarda ekolojik denge bozukluğundan mevsim içinde mevsim normallerinin dışında hava şartları da görülmektedir. Yapılan meteorolojik gözlemlere göre en soğuk ay ocak ve şubat ayları olup en soğuk ay ortalaması -4 °C ila -5 °C derecedir. En sıcak ay ise Temmuz ve Ağustos ayları olup en sıcak ay ortalaması 25 °C ila 35 °C derece arasındadır. Yıllık yağış bakımından en yağışlı aylar Kasım, Aralık, Mart ve Nisan aylarıdır. Ortalama yağış miktarı yılda 626 </w:t>
      </w:r>
      <w:proofErr w:type="spellStart"/>
      <w:r w:rsidRPr="007A720D">
        <w:rPr>
          <w:rFonts w:eastAsia="Times New Roman" w:cs="Times New Roman"/>
          <w:szCs w:val="21"/>
          <w:lang w:eastAsia="tr-TR"/>
        </w:rPr>
        <w:t>mm’dir</w:t>
      </w:r>
      <w:proofErr w:type="spellEnd"/>
      <w:r w:rsidRPr="007A720D">
        <w:rPr>
          <w:rFonts w:eastAsia="Times New Roman" w:cs="Times New Roman"/>
          <w:szCs w:val="21"/>
          <w:lang w:eastAsia="tr-TR"/>
        </w:rPr>
        <w:t>. En yağışsız aylar ise Temmuz ve Ağustos aylarıdır.</w:t>
      </w:r>
    </w:p>
    <w:p w:rsidR="00456CFB" w:rsidRDefault="00456CFB" w:rsidP="007A720D">
      <w:pPr>
        <w:shd w:val="clear" w:color="auto" w:fill="FFFFFF"/>
        <w:ind w:firstLine="708"/>
        <w:rPr>
          <w:rFonts w:eastAsia="Times New Roman" w:cs="Times New Roman"/>
          <w:szCs w:val="21"/>
          <w:lang w:eastAsia="tr-TR"/>
        </w:rPr>
      </w:pPr>
    </w:p>
    <w:p w:rsidR="007A720D" w:rsidRPr="007A720D" w:rsidRDefault="007A720D" w:rsidP="007A720D">
      <w:pPr>
        <w:shd w:val="clear" w:color="auto" w:fill="FFFFFF"/>
        <w:ind w:firstLine="708"/>
        <w:rPr>
          <w:rFonts w:eastAsia="Times New Roman" w:cs="Times New Roman"/>
          <w:szCs w:val="21"/>
          <w:lang w:eastAsia="tr-TR"/>
        </w:rPr>
      </w:pPr>
      <w:r w:rsidRPr="007A720D">
        <w:rPr>
          <w:rFonts w:eastAsia="Times New Roman" w:cs="Times New Roman"/>
          <w:szCs w:val="21"/>
          <w:lang w:eastAsia="tr-TR"/>
        </w:rPr>
        <w:t>Ezine yerleşim yeri bakımından etrafı tepelerle çevrili bir konumda olduğundan nem ortalaması oldukça yüksektir.</w:t>
      </w:r>
    </w:p>
    <w:p w:rsidR="007A720D" w:rsidRPr="007A720D" w:rsidRDefault="007A720D" w:rsidP="007A720D">
      <w:pPr>
        <w:shd w:val="clear" w:color="auto" w:fill="FFFFFF"/>
        <w:rPr>
          <w:rFonts w:eastAsia="Times New Roman" w:cs="Times New Roman"/>
          <w:b/>
          <w:bCs/>
          <w:i/>
          <w:iCs/>
          <w:szCs w:val="21"/>
          <w:lang w:eastAsia="tr-TR"/>
        </w:rPr>
      </w:pPr>
    </w:p>
    <w:p w:rsidR="007A720D" w:rsidRPr="007A720D" w:rsidRDefault="007A720D" w:rsidP="007A720D">
      <w:pPr>
        <w:shd w:val="clear" w:color="auto" w:fill="FFFFFF"/>
        <w:rPr>
          <w:rFonts w:eastAsia="Times New Roman" w:cs="Times New Roman"/>
          <w:b/>
          <w:bCs/>
          <w:szCs w:val="21"/>
          <w:lang w:eastAsia="tr-TR"/>
        </w:rPr>
      </w:pPr>
      <w:r w:rsidRPr="007A720D">
        <w:rPr>
          <w:rFonts w:eastAsia="Times New Roman" w:cs="Times New Roman"/>
          <w:b/>
          <w:bCs/>
          <w:i/>
          <w:iCs/>
          <w:szCs w:val="21"/>
          <w:lang w:eastAsia="tr-TR"/>
        </w:rPr>
        <w:t>Yüz ölçümü</w:t>
      </w:r>
    </w:p>
    <w:p w:rsidR="007A720D" w:rsidRPr="007A720D" w:rsidRDefault="007A720D" w:rsidP="007A720D">
      <w:pPr>
        <w:shd w:val="clear" w:color="auto" w:fill="FFFFFF"/>
        <w:ind w:firstLine="708"/>
        <w:rPr>
          <w:rFonts w:eastAsia="Times New Roman" w:cs="Times New Roman"/>
          <w:szCs w:val="21"/>
          <w:lang w:eastAsia="tr-TR"/>
        </w:rPr>
      </w:pPr>
      <w:r w:rsidRPr="007A720D">
        <w:rPr>
          <w:rFonts w:eastAsia="Times New Roman" w:cs="Times New Roman"/>
          <w:szCs w:val="21"/>
          <w:lang w:eastAsia="tr-TR"/>
        </w:rPr>
        <w:t>İlçenin yüzölçümü 474 km²'</w:t>
      </w:r>
      <w:proofErr w:type="spellStart"/>
      <w:r w:rsidRPr="007A720D">
        <w:rPr>
          <w:rFonts w:eastAsia="Times New Roman" w:cs="Times New Roman"/>
          <w:szCs w:val="21"/>
          <w:lang w:eastAsia="tr-TR"/>
        </w:rPr>
        <w:t>dir</w:t>
      </w:r>
      <w:proofErr w:type="spellEnd"/>
      <w:r w:rsidRPr="007A720D">
        <w:rPr>
          <w:rFonts w:eastAsia="Times New Roman" w:cs="Times New Roman"/>
          <w:szCs w:val="21"/>
          <w:lang w:eastAsia="tr-TR"/>
        </w:rPr>
        <w:t>.</w:t>
      </w:r>
    </w:p>
    <w:p w:rsidR="00E230FB" w:rsidRDefault="00E230FB" w:rsidP="007A720D">
      <w:pPr>
        <w:shd w:val="clear" w:color="auto" w:fill="FFFFFF"/>
        <w:rPr>
          <w:rFonts w:eastAsia="Times New Roman" w:cs="Times New Roman"/>
          <w:b/>
          <w:bCs/>
          <w:i/>
          <w:iCs/>
          <w:szCs w:val="21"/>
          <w:lang w:eastAsia="tr-TR"/>
        </w:rPr>
      </w:pPr>
    </w:p>
    <w:p w:rsidR="007A720D" w:rsidRPr="007A720D" w:rsidRDefault="007A720D" w:rsidP="007A720D">
      <w:pPr>
        <w:shd w:val="clear" w:color="auto" w:fill="FFFFFF"/>
        <w:rPr>
          <w:rFonts w:eastAsia="Times New Roman" w:cs="Times New Roman"/>
          <w:b/>
          <w:bCs/>
          <w:szCs w:val="21"/>
          <w:lang w:eastAsia="tr-TR"/>
        </w:rPr>
      </w:pPr>
      <w:r w:rsidRPr="007A720D">
        <w:rPr>
          <w:rFonts w:eastAsia="Times New Roman" w:cs="Times New Roman"/>
          <w:b/>
          <w:bCs/>
          <w:i/>
          <w:iCs/>
          <w:szCs w:val="21"/>
          <w:lang w:eastAsia="tr-TR"/>
        </w:rPr>
        <w:t>Yer şekilleri</w:t>
      </w:r>
    </w:p>
    <w:p w:rsidR="007A720D" w:rsidRPr="007A720D" w:rsidRDefault="007A720D" w:rsidP="007A720D">
      <w:pPr>
        <w:shd w:val="clear" w:color="auto" w:fill="FFFFFF"/>
        <w:ind w:firstLine="708"/>
        <w:rPr>
          <w:rFonts w:eastAsia="Times New Roman" w:cs="Times New Roman"/>
          <w:szCs w:val="21"/>
          <w:lang w:eastAsia="tr-TR"/>
        </w:rPr>
      </w:pPr>
      <w:r w:rsidRPr="007A720D">
        <w:rPr>
          <w:rFonts w:eastAsia="Times New Roman" w:cs="Times New Roman"/>
          <w:szCs w:val="21"/>
          <w:lang w:eastAsia="tr-TR"/>
        </w:rPr>
        <w:t xml:space="preserve">İlçe merkezi deniz seviyesinden 50 m yükseklikte olup, ilçe sınırları içinde en yüksek dağ olan </w:t>
      </w:r>
      <w:proofErr w:type="spellStart"/>
      <w:r w:rsidRPr="007A720D">
        <w:rPr>
          <w:rFonts w:eastAsia="Times New Roman" w:cs="Times New Roman"/>
          <w:szCs w:val="21"/>
          <w:lang w:eastAsia="tr-TR"/>
        </w:rPr>
        <w:t>Çığrı</w:t>
      </w:r>
      <w:proofErr w:type="spellEnd"/>
      <w:r w:rsidRPr="007A720D">
        <w:rPr>
          <w:rFonts w:eastAsia="Times New Roman" w:cs="Times New Roman"/>
          <w:szCs w:val="21"/>
          <w:lang w:eastAsia="tr-TR"/>
        </w:rPr>
        <w:t xml:space="preserve"> Tepesi 500 metre yüksekliktedir. İlçe verimli bir ova üzerine kurulmuştur. </w:t>
      </w:r>
      <w:proofErr w:type="spellStart"/>
      <w:r w:rsidRPr="007A720D">
        <w:rPr>
          <w:rFonts w:eastAsia="Times New Roman" w:cs="Times New Roman"/>
          <w:szCs w:val="21"/>
          <w:lang w:eastAsia="tr-TR"/>
        </w:rPr>
        <w:t>Kazdağlarının</w:t>
      </w:r>
      <w:proofErr w:type="spellEnd"/>
      <w:r w:rsidRPr="007A720D">
        <w:rPr>
          <w:rFonts w:eastAsia="Times New Roman" w:cs="Times New Roman"/>
          <w:szCs w:val="21"/>
          <w:lang w:eastAsia="tr-TR"/>
        </w:rPr>
        <w:t xml:space="preserve"> kuzeyinden doğup, ilçenin ovasından geçip Çanakkale boğazına dökülen Menderes çayı ve ilçeyi ikiye ayıran </w:t>
      </w:r>
      <w:proofErr w:type="spellStart"/>
      <w:r w:rsidRPr="007A720D">
        <w:rPr>
          <w:rFonts w:eastAsia="Times New Roman" w:cs="Times New Roman"/>
          <w:szCs w:val="21"/>
          <w:lang w:eastAsia="tr-TR"/>
        </w:rPr>
        <w:t>Akçin</w:t>
      </w:r>
      <w:proofErr w:type="spellEnd"/>
      <w:r w:rsidRPr="007A720D">
        <w:rPr>
          <w:rFonts w:eastAsia="Times New Roman" w:cs="Times New Roman"/>
          <w:szCs w:val="21"/>
          <w:lang w:eastAsia="tr-TR"/>
        </w:rPr>
        <w:t xml:space="preserve"> çayı zengin bir topografya oluşturmaktadır.</w:t>
      </w:r>
    </w:p>
    <w:p w:rsidR="007A720D" w:rsidRPr="007A720D" w:rsidRDefault="007A720D" w:rsidP="007A720D">
      <w:pPr>
        <w:shd w:val="clear" w:color="auto" w:fill="FFFFFF"/>
        <w:rPr>
          <w:rFonts w:eastAsia="Times New Roman" w:cs="Times New Roman"/>
          <w:b/>
          <w:bCs/>
          <w:szCs w:val="21"/>
          <w:lang w:eastAsia="tr-TR"/>
        </w:rPr>
      </w:pPr>
    </w:p>
    <w:p w:rsidR="007A720D" w:rsidRDefault="007A720D" w:rsidP="007A720D">
      <w:pPr>
        <w:shd w:val="clear" w:color="auto" w:fill="FFFFFF"/>
        <w:rPr>
          <w:rFonts w:eastAsia="Times New Roman" w:cs="Times New Roman"/>
          <w:b/>
          <w:bCs/>
          <w:i/>
          <w:iCs/>
          <w:szCs w:val="21"/>
          <w:lang w:eastAsia="tr-TR"/>
        </w:rPr>
      </w:pPr>
      <w:r w:rsidRPr="007A720D">
        <w:rPr>
          <w:rFonts w:eastAsia="Times New Roman" w:cs="Times New Roman"/>
          <w:b/>
          <w:bCs/>
          <w:i/>
          <w:szCs w:val="21"/>
          <w:lang w:eastAsia="tr-TR"/>
        </w:rPr>
        <w:t>Ezine'nin </w:t>
      </w:r>
      <w:r w:rsidRPr="007A720D">
        <w:rPr>
          <w:rFonts w:eastAsia="Times New Roman" w:cs="Times New Roman"/>
          <w:b/>
          <w:bCs/>
          <w:i/>
          <w:iCs/>
          <w:szCs w:val="21"/>
          <w:lang w:eastAsia="tr-TR"/>
        </w:rPr>
        <w:t>sahil kıyısı</w:t>
      </w:r>
    </w:p>
    <w:p w:rsidR="00862ABB" w:rsidRPr="007A720D" w:rsidRDefault="00862ABB" w:rsidP="007A720D">
      <w:pPr>
        <w:shd w:val="clear" w:color="auto" w:fill="FFFFFF"/>
        <w:rPr>
          <w:rFonts w:eastAsia="Times New Roman" w:cs="Times New Roman"/>
          <w:b/>
          <w:bCs/>
          <w:i/>
          <w:szCs w:val="21"/>
          <w:lang w:eastAsia="tr-TR"/>
        </w:rPr>
      </w:pPr>
    </w:p>
    <w:p w:rsidR="007A720D" w:rsidRPr="007A720D" w:rsidRDefault="007A720D" w:rsidP="007A720D">
      <w:pPr>
        <w:shd w:val="clear" w:color="auto" w:fill="FFFFFF"/>
        <w:ind w:firstLine="708"/>
        <w:rPr>
          <w:rFonts w:eastAsia="Times New Roman" w:cs="Times New Roman"/>
          <w:szCs w:val="21"/>
          <w:lang w:eastAsia="tr-TR"/>
        </w:rPr>
      </w:pPr>
      <w:r w:rsidRPr="007A720D">
        <w:rPr>
          <w:rFonts w:eastAsia="Times New Roman" w:cs="Times New Roman"/>
          <w:szCs w:val="21"/>
          <w:lang w:eastAsia="tr-TR"/>
        </w:rPr>
        <w:t>Ezine ilçe merkezinin Ege Denizi'ne kıyısı yoktur. Ezine ilçe sınırları dahilinde 37 </w:t>
      </w:r>
      <w:proofErr w:type="spellStart"/>
      <w:r w:rsidRPr="007A720D">
        <w:rPr>
          <w:rFonts w:eastAsia="Times New Roman" w:cs="Times New Roman"/>
          <w:szCs w:val="21"/>
          <w:lang w:eastAsia="tr-TR"/>
        </w:rPr>
        <w:t>km'lik</w:t>
      </w:r>
      <w:proofErr w:type="spellEnd"/>
      <w:r w:rsidRPr="007A720D">
        <w:rPr>
          <w:rFonts w:eastAsia="Times New Roman" w:cs="Times New Roman"/>
          <w:szCs w:val="21"/>
          <w:lang w:eastAsia="tr-TR"/>
        </w:rPr>
        <w:t xml:space="preserve"> sahil şeridi mevcuttur.</w:t>
      </w:r>
    </w:p>
    <w:p w:rsidR="007A720D" w:rsidRPr="007A720D" w:rsidRDefault="007A720D" w:rsidP="007A720D">
      <w:pPr>
        <w:rPr>
          <w:rFonts w:cs="Times New Roman"/>
          <w:b/>
          <w:sz w:val="32"/>
          <w:szCs w:val="24"/>
        </w:rPr>
      </w:pPr>
    </w:p>
    <w:p w:rsidR="00724EEF" w:rsidRDefault="007A720D" w:rsidP="00724EEF">
      <w:pPr>
        <w:keepNext/>
        <w:jc w:val="center"/>
      </w:pPr>
      <w:r>
        <w:rPr>
          <w:rFonts w:cs="Times New Roman"/>
          <w:b/>
          <w:noProof/>
          <w:sz w:val="32"/>
          <w:szCs w:val="24"/>
          <w:lang w:eastAsia="tr-TR"/>
        </w:rPr>
        <w:lastRenderedPageBreak/>
        <w:drawing>
          <wp:inline distT="0" distB="0" distL="0" distR="0">
            <wp:extent cx="4776505" cy="3466768"/>
            <wp:effectExtent l="19050" t="0" r="5045" b="0"/>
            <wp:docPr id="4" name="Resim 4" descr="C:\Users\ayhan\Desktop\ezine-cografyasi_363_ezine harit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yhan\Desktop\ezine-cografyasi_363_ezine haritasi.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97597" cy="3482076"/>
                    </a:xfrm>
                    <a:prstGeom prst="rect">
                      <a:avLst/>
                    </a:prstGeom>
                    <a:noFill/>
                    <a:ln>
                      <a:noFill/>
                    </a:ln>
                  </pic:spPr>
                </pic:pic>
              </a:graphicData>
            </a:graphic>
          </wp:inline>
        </w:drawing>
      </w:r>
    </w:p>
    <w:p w:rsidR="00CE3AAB" w:rsidRDefault="00724EEF" w:rsidP="00724EEF">
      <w:pPr>
        <w:pStyle w:val="ResimYazs"/>
      </w:pPr>
      <w:bookmarkStart w:id="27" w:name="_Toc33799289"/>
      <w:r>
        <w:t xml:space="preserve">Şekil </w:t>
      </w:r>
      <w:fldSimple w:instr=" SEQ Şekil \* ARABIC ">
        <w:r w:rsidR="00C4059B">
          <w:rPr>
            <w:noProof/>
          </w:rPr>
          <w:t>6</w:t>
        </w:r>
      </w:fldSimple>
      <w:r>
        <w:t>.</w:t>
      </w:r>
      <w:r w:rsidRPr="00D71738">
        <w:t>Ezine İlçesi Köyleri Haritası</w:t>
      </w:r>
      <w:bookmarkEnd w:id="27"/>
    </w:p>
    <w:p w:rsidR="007A720D" w:rsidRDefault="007A720D" w:rsidP="007C1CF6">
      <w:pPr>
        <w:pStyle w:val="ResimYazs"/>
      </w:pPr>
    </w:p>
    <w:p w:rsidR="007A720D" w:rsidRDefault="007A720D" w:rsidP="00CE3AAB">
      <w:pPr>
        <w:pStyle w:val="Balk2"/>
      </w:pPr>
      <w:bookmarkStart w:id="28" w:name="_Toc33799275"/>
      <w:r>
        <w:t>4.3</w:t>
      </w:r>
      <w:r w:rsidRPr="007A720D">
        <w:t xml:space="preserve"> </w:t>
      </w:r>
      <w:r>
        <w:t>Demografik</w:t>
      </w:r>
      <w:r w:rsidRPr="007A720D">
        <w:t xml:space="preserve"> Özellikler</w:t>
      </w:r>
      <w:bookmarkEnd w:id="28"/>
    </w:p>
    <w:p w:rsidR="004B3699" w:rsidRDefault="004B3699" w:rsidP="004B3699">
      <w:pPr>
        <w:ind w:firstLine="708"/>
        <w:rPr>
          <w:rFonts w:cs="Times New Roman"/>
          <w:szCs w:val="24"/>
        </w:rPr>
      </w:pPr>
    </w:p>
    <w:p w:rsidR="004B3699" w:rsidRPr="00CE3AAB" w:rsidRDefault="007A720D" w:rsidP="00CE3AAB">
      <w:pPr>
        <w:ind w:firstLine="708"/>
        <w:rPr>
          <w:rFonts w:cs="Times New Roman"/>
          <w:szCs w:val="24"/>
        </w:rPr>
      </w:pPr>
      <w:r>
        <w:rPr>
          <w:rFonts w:cs="Times New Roman"/>
          <w:szCs w:val="24"/>
        </w:rPr>
        <w:t>İlçenin toplam nüfusu 31.801’dir. Bu nüfusun 17.745’ini kır nüfusu, 14.056’sını ise kent nüfusu oluşturmaktad</w:t>
      </w:r>
      <w:r w:rsidR="004B3699">
        <w:rPr>
          <w:rFonts w:cs="Times New Roman"/>
          <w:szCs w:val="24"/>
        </w:rPr>
        <w:t xml:space="preserve">ır. </w:t>
      </w:r>
      <w:r w:rsidR="00535514">
        <w:rPr>
          <w:rFonts w:cs="Times New Roman"/>
          <w:szCs w:val="24"/>
        </w:rPr>
        <w:t>Ezine</w:t>
      </w:r>
      <w:r w:rsidR="004B3699">
        <w:rPr>
          <w:rFonts w:cs="Times New Roman"/>
          <w:szCs w:val="24"/>
        </w:rPr>
        <w:t xml:space="preserve"> İlçesi’nde toplam 48</w:t>
      </w:r>
      <w:r>
        <w:rPr>
          <w:rFonts w:cs="Times New Roman"/>
          <w:szCs w:val="24"/>
        </w:rPr>
        <w:t xml:space="preserve"> köy ve 2 belediye bulunmaktadır. Bu belediyeler </w:t>
      </w:r>
      <w:r w:rsidR="004B3699">
        <w:rPr>
          <w:rFonts w:cs="Times New Roman"/>
          <w:szCs w:val="24"/>
        </w:rPr>
        <w:t>Ezine</w:t>
      </w:r>
      <w:r>
        <w:rPr>
          <w:rFonts w:cs="Times New Roman"/>
          <w:szCs w:val="24"/>
        </w:rPr>
        <w:t xml:space="preserve"> Merkez Belediyesi ve </w:t>
      </w:r>
      <w:r w:rsidR="004B3699">
        <w:rPr>
          <w:rFonts w:cs="Times New Roman"/>
          <w:szCs w:val="24"/>
        </w:rPr>
        <w:t>Geyikli</w:t>
      </w:r>
      <w:r>
        <w:rPr>
          <w:rFonts w:cs="Times New Roman"/>
          <w:szCs w:val="24"/>
        </w:rPr>
        <w:t xml:space="preserve"> Belediyesi’dir.</w:t>
      </w:r>
    </w:p>
    <w:p w:rsidR="009328A7" w:rsidRDefault="009328A7" w:rsidP="00CE3AAB">
      <w:pPr>
        <w:pStyle w:val="Balk1"/>
      </w:pPr>
      <w:bookmarkStart w:id="29" w:name="_Toc33799276"/>
      <w:r>
        <w:t>5.SENTEZ</w:t>
      </w:r>
      <w:r w:rsidR="001F2E0A">
        <w:t xml:space="preserve"> ve PLAN ÖNERİSİ</w:t>
      </w:r>
      <w:bookmarkEnd w:id="29"/>
    </w:p>
    <w:p w:rsidR="0082149F" w:rsidRDefault="0082149F" w:rsidP="0082149F">
      <w:pPr>
        <w:ind w:firstLine="708"/>
        <w:jc w:val="center"/>
        <w:rPr>
          <w:rFonts w:cs="Times New Roman"/>
          <w:b/>
          <w:szCs w:val="24"/>
        </w:rPr>
      </w:pPr>
    </w:p>
    <w:p w:rsidR="00FF3E95" w:rsidRDefault="00FF3E95" w:rsidP="00FF3E95">
      <w:pPr>
        <w:ind w:firstLine="708"/>
        <w:rPr>
          <w:rFonts w:cs="Times New Roman"/>
          <w:bCs/>
          <w:iCs/>
          <w:szCs w:val="24"/>
        </w:rPr>
      </w:pPr>
      <w:r>
        <w:rPr>
          <w:rFonts w:cs="Times New Roman"/>
          <w:szCs w:val="24"/>
        </w:rPr>
        <w:t>Plan değişikliğine esas Çanakkale İli, Ezine İlçesi, Çarıksız Köyü, 389 numaralı parselin tapu alanı planlama alanı 24.009,33 m</w:t>
      </w:r>
      <w:r>
        <w:rPr>
          <w:rFonts w:cs="Times New Roman"/>
          <w:szCs w:val="24"/>
          <w:vertAlign w:val="superscript"/>
        </w:rPr>
        <w:t>2</w:t>
      </w:r>
      <w:r>
        <w:rPr>
          <w:rFonts w:cs="Times New Roman"/>
          <w:szCs w:val="24"/>
        </w:rPr>
        <w:t xml:space="preserve"> </w:t>
      </w:r>
      <w:r w:rsidRPr="0083122E">
        <w:rPr>
          <w:rFonts w:cs="Times New Roman"/>
          <w:color w:val="000000" w:themeColor="text1"/>
          <w:szCs w:val="24"/>
        </w:rPr>
        <w:t xml:space="preserve">Hesap Alanı (Alım Yüzölçümü) ise </w:t>
      </w:r>
      <w:r w:rsidR="006F11E4">
        <w:rPr>
          <w:rFonts w:cs="Times New Roman"/>
          <w:color w:val="000000" w:themeColor="text1"/>
          <w:szCs w:val="24"/>
        </w:rPr>
        <w:t>23.813</w:t>
      </w:r>
      <w:r>
        <w:rPr>
          <w:rFonts w:cs="Times New Roman"/>
          <w:color w:val="000000" w:themeColor="text1"/>
          <w:szCs w:val="24"/>
        </w:rPr>
        <w:t>,</w:t>
      </w:r>
      <w:r w:rsidR="006F11E4">
        <w:rPr>
          <w:rFonts w:cs="Times New Roman"/>
          <w:color w:val="000000" w:themeColor="text1"/>
          <w:szCs w:val="24"/>
        </w:rPr>
        <w:t>44</w:t>
      </w:r>
      <w:r w:rsidRPr="0083122E">
        <w:rPr>
          <w:rFonts w:cs="Times New Roman"/>
          <w:color w:val="000000" w:themeColor="text1"/>
          <w:szCs w:val="24"/>
        </w:rPr>
        <w:t xml:space="preserve"> m</w:t>
      </w:r>
      <w:r w:rsidRPr="0083122E">
        <w:rPr>
          <w:rFonts w:cs="Times New Roman"/>
          <w:color w:val="000000" w:themeColor="text1"/>
          <w:szCs w:val="24"/>
          <w:vertAlign w:val="superscript"/>
        </w:rPr>
        <w:t>2'</w:t>
      </w:r>
      <w:r w:rsidRPr="0083122E">
        <w:rPr>
          <w:rFonts w:cs="Times New Roman"/>
          <w:color w:val="000000" w:themeColor="text1"/>
          <w:szCs w:val="24"/>
        </w:rPr>
        <w:t>dir</w:t>
      </w:r>
      <w:r>
        <w:rPr>
          <w:rFonts w:cs="Times New Roman"/>
          <w:szCs w:val="24"/>
        </w:rPr>
        <w:t xml:space="preserve">. Alana ilişkin mevcut olarak </w:t>
      </w:r>
      <w:r>
        <w:t>"Akaryakıt Satış ve Dinlenme Tesisleri" amaçlı,</w:t>
      </w:r>
      <w:r>
        <w:rPr>
          <w:rFonts w:cs="Times New Roman"/>
          <w:szCs w:val="24"/>
        </w:rPr>
        <w:t xml:space="preserve"> Mevzi 1/1000 ölçekli Uygulama İmar Planı bulunmaktadır. </w:t>
      </w:r>
    </w:p>
    <w:p w:rsidR="00FF3E95" w:rsidRDefault="00FF3E95" w:rsidP="00FF3E95">
      <w:pPr>
        <w:ind w:firstLine="708"/>
        <w:rPr>
          <w:rFonts w:cs="Times New Roman"/>
          <w:bCs/>
          <w:iCs/>
          <w:szCs w:val="24"/>
        </w:rPr>
      </w:pPr>
    </w:p>
    <w:p w:rsidR="00FF3E95" w:rsidRDefault="00FF3E95" w:rsidP="00FF3E95">
      <w:pPr>
        <w:ind w:firstLine="708"/>
        <w:rPr>
          <w:rFonts w:cs="Times New Roman"/>
          <w:szCs w:val="24"/>
        </w:rPr>
      </w:pPr>
      <w:r>
        <w:rPr>
          <w:rFonts w:cs="Times New Roman"/>
          <w:szCs w:val="24"/>
        </w:rPr>
        <w:t xml:space="preserve">Söz konusu plan değişikliğinin amacı; güncellenen </w:t>
      </w:r>
      <w:proofErr w:type="spellStart"/>
      <w:r>
        <w:rPr>
          <w:rFonts w:cs="Times New Roman"/>
          <w:szCs w:val="24"/>
        </w:rPr>
        <w:t>kadastral</w:t>
      </w:r>
      <w:proofErr w:type="spellEnd"/>
      <w:r>
        <w:rPr>
          <w:rFonts w:cs="Times New Roman"/>
          <w:szCs w:val="24"/>
        </w:rPr>
        <w:t xml:space="preserve"> ve Karayolları Genel Müdürlüğünün kamulaştırma sınırlara göre, yeniden düzenlenerek planın uygulanabilir hale getirilmesidir. </w:t>
      </w:r>
    </w:p>
    <w:p w:rsidR="00FF3E95" w:rsidRDefault="00FF3E95" w:rsidP="00FF3E95">
      <w:pPr>
        <w:pStyle w:val="ListeParagraf"/>
        <w:ind w:left="0"/>
      </w:pPr>
      <w:r>
        <w:lastRenderedPageBreak/>
        <w:tab/>
        <w:t xml:space="preserve">Alana ilişkin </w:t>
      </w:r>
      <w:proofErr w:type="spellStart"/>
      <w:r>
        <w:t>Mer'i</w:t>
      </w:r>
      <w:proofErr w:type="spellEnd"/>
      <w:r>
        <w:t xml:space="preserve"> planda "Akaryakıt Satış ve Dinlenme Tesisleri" amaçlı olan kullanımı güncel mevzuat doğrultusunda "Akaryakıt ve Servis İstasyonu Alanı" olarak yeniden düzenlenmiştir. </w:t>
      </w:r>
      <w:r w:rsidR="00D23BFD" w:rsidRPr="00D23BFD">
        <w:t>Yapılaşma koşulları</w:t>
      </w:r>
      <w:r w:rsidR="00D23BFD">
        <w:t xml:space="preserve"> ise</w:t>
      </w:r>
      <w:r w:rsidR="00D23BFD" w:rsidRPr="00D23BFD">
        <w:t>,</w:t>
      </w:r>
      <w:r w:rsidR="00D23BFD">
        <w:rPr>
          <w:color w:val="FF0000"/>
        </w:rPr>
        <w:t xml:space="preserve"> </w:t>
      </w:r>
      <w:r w:rsidR="00D23BFD" w:rsidRPr="006D57FB">
        <w:rPr>
          <w:szCs w:val="24"/>
        </w:rPr>
        <w:t xml:space="preserve">Balıkesir-Çanakkale Planlama Bölgesi 1/100.000 Ölçekli Çevre </w:t>
      </w:r>
      <w:r w:rsidR="00D23BFD">
        <w:rPr>
          <w:szCs w:val="24"/>
        </w:rPr>
        <w:t>Düzeni Planı'</w:t>
      </w:r>
      <w:r w:rsidR="00D23BFD" w:rsidRPr="006D57FB">
        <w:rPr>
          <w:szCs w:val="24"/>
        </w:rPr>
        <w:t>nda yer alan "8.35. Karayolu Kenarında Ve Diğer Kara Ulaşım Güzergâhlarında Yapılacak Tesisler "</w:t>
      </w:r>
      <w:r w:rsidR="00D23BFD">
        <w:rPr>
          <w:szCs w:val="24"/>
        </w:rPr>
        <w:t xml:space="preserve"> ve </w:t>
      </w:r>
      <w:r w:rsidR="00D23BFD" w:rsidRPr="006D57FB">
        <w:rPr>
          <w:szCs w:val="24"/>
        </w:rPr>
        <w:t xml:space="preserve">Planlı Alanlar İmar Yönetmeliği'nin "Akaryakıt Servis İstasyonları (Madde 35)" </w:t>
      </w:r>
      <w:r w:rsidR="00D23BFD">
        <w:rPr>
          <w:szCs w:val="24"/>
        </w:rPr>
        <w:t xml:space="preserve">başlıkları altında belirtilen hususlara uygun olarak Emsal:0.40, </w:t>
      </w:r>
      <w:proofErr w:type="spellStart"/>
      <w:r w:rsidR="00D23BFD">
        <w:rPr>
          <w:szCs w:val="24"/>
        </w:rPr>
        <w:t>Yençok</w:t>
      </w:r>
      <w:proofErr w:type="spellEnd"/>
      <w:r w:rsidR="00D23BFD">
        <w:rPr>
          <w:szCs w:val="24"/>
        </w:rPr>
        <w:t>:6.50 m. olarak düzenlenmiştir</w:t>
      </w:r>
      <w:r w:rsidR="008F5700" w:rsidRPr="00BA747A">
        <w:rPr>
          <w:color w:val="FF0000"/>
        </w:rPr>
        <w:t>.</w:t>
      </w:r>
    </w:p>
    <w:p w:rsidR="00FF3E95" w:rsidRDefault="00FF3E95" w:rsidP="00FF3E95">
      <w:pPr>
        <w:pStyle w:val="ListeParagraf"/>
      </w:pPr>
    </w:p>
    <w:p w:rsidR="00FF3E95" w:rsidRDefault="00FF3E95" w:rsidP="00FF3E95">
      <w:pPr>
        <w:pStyle w:val="ListeParagraf"/>
        <w:ind w:left="0"/>
      </w:pPr>
      <w:r>
        <w:tab/>
      </w:r>
      <w:proofErr w:type="spellStart"/>
      <w:r>
        <w:t>Mer'i</w:t>
      </w:r>
      <w:proofErr w:type="spellEnd"/>
      <w:r>
        <w:t xml:space="preserve"> planda söz konusu parselin, Karayolları Genel Müdürlüğünün 1.990,23 m</w:t>
      </w:r>
      <w:r>
        <w:rPr>
          <w:vertAlign w:val="superscript"/>
        </w:rPr>
        <w:t>2'</w:t>
      </w:r>
      <w:r>
        <w:t xml:space="preserve">lik kamulaştırma sırları içerisinde kalan kısmı "Akaryakıt Satış ve Dinlenme Tesisleri" taraması içerisinden çıkarılıp "Yol Alanı" içerisine katılarak yeniden düzenlenmiştir. Bu doğrultuda </w:t>
      </w:r>
      <w:r w:rsidR="006D57FB" w:rsidRPr="006D57FB">
        <w:rPr>
          <w:szCs w:val="24"/>
        </w:rPr>
        <w:t>ve "T.C. Çanakkale İl Özel İdaresi, Ruhsat ve Denetim Müdürlüğü"nün E.18255 sayılı ve 15.11.2019 tarihli yazısında belirtilen "Sağlık Koruma Bandı" doğrultusunda</w:t>
      </w:r>
      <w:r w:rsidR="006D57FB">
        <w:t>;</w:t>
      </w:r>
      <w:r w:rsidR="006D57FB" w:rsidRPr="006D57FB">
        <w:t xml:space="preserve"> </w:t>
      </w:r>
      <w:proofErr w:type="spellStart"/>
      <w:r>
        <w:t>mer'i</w:t>
      </w:r>
      <w:proofErr w:type="spellEnd"/>
      <w:r>
        <w:t xml:space="preserve"> planda karayolu sınırından 40 m. olarak görünen yapı yaklaşma sınırı plan notunda da belirtildiği gibi 25 m. olarak düzenlenmiştir.</w:t>
      </w:r>
      <w:r w:rsidR="0014360A">
        <w:t xml:space="preserve"> Ayrıca derenin bulunduğu </w:t>
      </w:r>
      <w:r w:rsidR="0014360A">
        <w:rPr>
          <w:rFonts w:cs="Times New Roman"/>
          <w:szCs w:val="24"/>
        </w:rPr>
        <w:t>kuzey yönünden 35 metre, orman alanının bulunduğu doğu yönünden 50 metre, güney yönünden ise 15 metre yapı yaklaşma mesafesi uygulanmıştır.</w:t>
      </w:r>
    </w:p>
    <w:p w:rsidR="0014360A" w:rsidRPr="00075639" w:rsidRDefault="0014360A" w:rsidP="00FF3E95">
      <w:pPr>
        <w:pStyle w:val="ListeParagraf"/>
        <w:ind w:left="0"/>
      </w:pPr>
    </w:p>
    <w:p w:rsidR="0014360A" w:rsidRDefault="0014360A" w:rsidP="0014360A">
      <w:pPr>
        <w:pStyle w:val="ResimYazs"/>
        <w:keepNext/>
        <w:jc w:val="left"/>
      </w:pPr>
      <w:bookmarkStart w:id="30" w:name="_Toc33799292"/>
      <w:r>
        <w:t xml:space="preserve">Tablo </w:t>
      </w:r>
      <w:fldSimple w:instr=" SEQ Tablo \* ARABIC ">
        <w:r w:rsidR="00C4059B">
          <w:rPr>
            <w:noProof/>
          </w:rPr>
          <w:t>2</w:t>
        </w:r>
      </w:fldSimple>
      <w:r>
        <w:t>. Arazi Kullanım Tablosu</w:t>
      </w:r>
      <w:bookmarkEnd w:id="30"/>
    </w:p>
    <w:tbl>
      <w:tblPr>
        <w:tblStyle w:val="TabloKlavuzu"/>
        <w:tblW w:w="0" w:type="auto"/>
        <w:tblLook w:val="04A0"/>
      </w:tblPr>
      <w:tblGrid>
        <w:gridCol w:w="5353"/>
        <w:gridCol w:w="3859"/>
      </w:tblGrid>
      <w:tr w:rsidR="0014360A" w:rsidTr="0014360A">
        <w:tc>
          <w:tcPr>
            <w:tcW w:w="5353" w:type="dxa"/>
          </w:tcPr>
          <w:p w:rsidR="0014360A" w:rsidRPr="0014360A" w:rsidRDefault="0014360A" w:rsidP="0014360A">
            <w:pPr>
              <w:jc w:val="center"/>
              <w:rPr>
                <w:rFonts w:cs="Times New Roman"/>
                <w:b/>
                <w:szCs w:val="24"/>
              </w:rPr>
            </w:pPr>
            <w:r w:rsidRPr="0014360A">
              <w:rPr>
                <w:rFonts w:cs="Times New Roman"/>
                <w:b/>
                <w:szCs w:val="24"/>
              </w:rPr>
              <w:t>389 Parsel</w:t>
            </w:r>
          </w:p>
        </w:tc>
        <w:tc>
          <w:tcPr>
            <w:tcW w:w="3859" w:type="dxa"/>
          </w:tcPr>
          <w:p w:rsidR="0014360A" w:rsidRPr="0014360A" w:rsidRDefault="0014360A" w:rsidP="0014360A">
            <w:pPr>
              <w:jc w:val="center"/>
              <w:rPr>
                <w:rFonts w:cs="Times New Roman"/>
                <w:b/>
                <w:szCs w:val="24"/>
              </w:rPr>
            </w:pPr>
            <w:r w:rsidRPr="0014360A">
              <w:rPr>
                <w:rFonts w:cs="Times New Roman"/>
                <w:b/>
                <w:szCs w:val="24"/>
              </w:rPr>
              <w:t>Alan (m</w:t>
            </w:r>
            <w:r w:rsidRPr="0014360A">
              <w:rPr>
                <w:rFonts w:cs="Times New Roman"/>
                <w:b/>
                <w:szCs w:val="24"/>
                <w:vertAlign w:val="superscript"/>
              </w:rPr>
              <w:t>2</w:t>
            </w:r>
            <w:r w:rsidRPr="0014360A">
              <w:rPr>
                <w:rFonts w:cs="Times New Roman"/>
                <w:b/>
                <w:szCs w:val="24"/>
              </w:rPr>
              <w:t>)</w:t>
            </w:r>
          </w:p>
        </w:tc>
      </w:tr>
      <w:tr w:rsidR="0014360A" w:rsidTr="0014360A">
        <w:tc>
          <w:tcPr>
            <w:tcW w:w="5353" w:type="dxa"/>
          </w:tcPr>
          <w:p w:rsidR="0014360A" w:rsidRDefault="0014360A" w:rsidP="0014360A">
            <w:pPr>
              <w:jc w:val="center"/>
              <w:rPr>
                <w:rFonts w:cs="Times New Roman"/>
                <w:szCs w:val="24"/>
              </w:rPr>
            </w:pPr>
            <w:r>
              <w:rPr>
                <w:rFonts w:cs="Times New Roman"/>
                <w:szCs w:val="24"/>
              </w:rPr>
              <w:t>Tapu Alanı</w:t>
            </w:r>
          </w:p>
        </w:tc>
        <w:tc>
          <w:tcPr>
            <w:tcW w:w="3859" w:type="dxa"/>
          </w:tcPr>
          <w:p w:rsidR="0014360A" w:rsidRDefault="0014360A" w:rsidP="0014360A">
            <w:pPr>
              <w:jc w:val="center"/>
              <w:rPr>
                <w:rFonts w:cs="Times New Roman"/>
                <w:szCs w:val="24"/>
              </w:rPr>
            </w:pPr>
            <w:r>
              <w:rPr>
                <w:rFonts w:cs="Times New Roman"/>
                <w:szCs w:val="24"/>
              </w:rPr>
              <w:t>24.009,33 m</w:t>
            </w:r>
            <w:r>
              <w:rPr>
                <w:rFonts w:cs="Times New Roman"/>
                <w:szCs w:val="24"/>
                <w:vertAlign w:val="superscript"/>
              </w:rPr>
              <w:t>2</w:t>
            </w:r>
          </w:p>
        </w:tc>
      </w:tr>
      <w:tr w:rsidR="0014360A" w:rsidTr="0014360A">
        <w:tc>
          <w:tcPr>
            <w:tcW w:w="5353" w:type="dxa"/>
          </w:tcPr>
          <w:p w:rsidR="0014360A" w:rsidRDefault="0014360A" w:rsidP="0014360A">
            <w:pPr>
              <w:jc w:val="center"/>
              <w:rPr>
                <w:rFonts w:cs="Times New Roman"/>
                <w:szCs w:val="24"/>
              </w:rPr>
            </w:pPr>
            <w:r>
              <w:rPr>
                <w:rFonts w:cs="Times New Roman"/>
                <w:szCs w:val="24"/>
              </w:rPr>
              <w:t>Hesap Alanı</w:t>
            </w:r>
          </w:p>
        </w:tc>
        <w:tc>
          <w:tcPr>
            <w:tcW w:w="3859" w:type="dxa"/>
          </w:tcPr>
          <w:p w:rsidR="0014360A" w:rsidRDefault="0014360A" w:rsidP="0014360A">
            <w:pPr>
              <w:jc w:val="center"/>
              <w:rPr>
                <w:rFonts w:cs="Times New Roman"/>
                <w:szCs w:val="24"/>
              </w:rPr>
            </w:pPr>
            <w:r>
              <w:rPr>
                <w:rFonts w:cs="Times New Roman"/>
                <w:color w:val="000000" w:themeColor="text1"/>
                <w:szCs w:val="24"/>
              </w:rPr>
              <w:t>23.813,44</w:t>
            </w:r>
            <w:r w:rsidRPr="0083122E">
              <w:rPr>
                <w:rFonts w:cs="Times New Roman"/>
                <w:color w:val="000000" w:themeColor="text1"/>
                <w:szCs w:val="24"/>
              </w:rPr>
              <w:t xml:space="preserve"> m</w:t>
            </w:r>
            <w:r w:rsidRPr="0083122E">
              <w:rPr>
                <w:rFonts w:cs="Times New Roman"/>
                <w:color w:val="000000" w:themeColor="text1"/>
                <w:szCs w:val="24"/>
                <w:vertAlign w:val="superscript"/>
              </w:rPr>
              <w:t>2</w:t>
            </w:r>
          </w:p>
        </w:tc>
      </w:tr>
      <w:tr w:rsidR="0014360A" w:rsidTr="0014360A">
        <w:tc>
          <w:tcPr>
            <w:tcW w:w="5353" w:type="dxa"/>
          </w:tcPr>
          <w:p w:rsidR="0014360A" w:rsidRDefault="0014360A" w:rsidP="0014360A">
            <w:pPr>
              <w:jc w:val="center"/>
              <w:rPr>
                <w:rFonts w:cs="Times New Roman"/>
                <w:szCs w:val="24"/>
              </w:rPr>
            </w:pPr>
            <w:r>
              <w:rPr>
                <w:rFonts w:cs="Times New Roman"/>
                <w:szCs w:val="24"/>
              </w:rPr>
              <w:t>Akaryakıt ve Servis İstasyonu Alanı</w:t>
            </w:r>
          </w:p>
        </w:tc>
        <w:tc>
          <w:tcPr>
            <w:tcW w:w="3859" w:type="dxa"/>
          </w:tcPr>
          <w:p w:rsidR="0014360A" w:rsidRDefault="0014360A" w:rsidP="0014360A">
            <w:pPr>
              <w:jc w:val="center"/>
              <w:rPr>
                <w:rFonts w:cs="Times New Roman"/>
                <w:szCs w:val="24"/>
              </w:rPr>
            </w:pPr>
            <w:r>
              <w:rPr>
                <w:rFonts w:cs="Times New Roman"/>
                <w:color w:val="000000" w:themeColor="text1"/>
                <w:szCs w:val="24"/>
              </w:rPr>
              <w:t>23.813,44</w:t>
            </w:r>
            <w:r w:rsidRPr="0083122E">
              <w:rPr>
                <w:rFonts w:cs="Times New Roman"/>
                <w:color w:val="000000" w:themeColor="text1"/>
                <w:szCs w:val="24"/>
              </w:rPr>
              <w:t xml:space="preserve"> m</w:t>
            </w:r>
            <w:r w:rsidRPr="0083122E">
              <w:rPr>
                <w:rFonts w:cs="Times New Roman"/>
                <w:color w:val="000000" w:themeColor="text1"/>
                <w:szCs w:val="24"/>
                <w:vertAlign w:val="superscript"/>
              </w:rPr>
              <w:t>2</w:t>
            </w:r>
          </w:p>
        </w:tc>
      </w:tr>
      <w:tr w:rsidR="0014360A" w:rsidTr="0014360A">
        <w:tc>
          <w:tcPr>
            <w:tcW w:w="5353" w:type="dxa"/>
          </w:tcPr>
          <w:p w:rsidR="0014360A" w:rsidRDefault="0014360A" w:rsidP="0014360A">
            <w:pPr>
              <w:jc w:val="center"/>
              <w:rPr>
                <w:rFonts w:cs="Times New Roman"/>
                <w:szCs w:val="24"/>
              </w:rPr>
            </w:pPr>
            <w:r>
              <w:rPr>
                <w:rFonts w:cs="Times New Roman"/>
                <w:szCs w:val="24"/>
              </w:rPr>
              <w:t>Akaryakıt ve Servis İstasyonu İnşaat Alanı</w:t>
            </w:r>
          </w:p>
        </w:tc>
        <w:tc>
          <w:tcPr>
            <w:tcW w:w="3859" w:type="dxa"/>
          </w:tcPr>
          <w:p w:rsidR="0014360A" w:rsidRPr="0014360A" w:rsidRDefault="0068794E" w:rsidP="0014360A">
            <w:pPr>
              <w:jc w:val="center"/>
              <w:rPr>
                <w:rFonts w:cs="Times New Roman"/>
                <w:szCs w:val="24"/>
                <w:vertAlign w:val="superscript"/>
              </w:rPr>
            </w:pPr>
            <w:r>
              <w:rPr>
                <w:rFonts w:cs="Times New Roman"/>
                <w:szCs w:val="24"/>
              </w:rPr>
              <w:t>9.525,37</w:t>
            </w:r>
            <w:r w:rsidR="0014360A">
              <w:rPr>
                <w:rFonts w:cs="Times New Roman"/>
                <w:szCs w:val="24"/>
              </w:rPr>
              <w:t xml:space="preserve"> m</w:t>
            </w:r>
            <w:r w:rsidR="0014360A">
              <w:rPr>
                <w:rFonts w:cs="Times New Roman"/>
                <w:szCs w:val="24"/>
                <w:vertAlign w:val="superscript"/>
              </w:rPr>
              <w:t>2</w:t>
            </w:r>
          </w:p>
        </w:tc>
      </w:tr>
    </w:tbl>
    <w:p w:rsidR="004D0F6A" w:rsidRPr="002D3AFF" w:rsidRDefault="004D0F6A" w:rsidP="00FF3E95">
      <w:pPr>
        <w:rPr>
          <w:rFonts w:cs="Times New Roman"/>
          <w:szCs w:val="24"/>
        </w:rPr>
      </w:pPr>
    </w:p>
    <w:p w:rsidR="00411AE1" w:rsidRPr="001C6012" w:rsidRDefault="00411AE1" w:rsidP="001C6012">
      <w:pPr>
        <w:ind w:firstLine="708"/>
        <w:rPr>
          <w:rFonts w:cs="Times New Roman"/>
          <w:bCs/>
          <w:iCs/>
          <w:szCs w:val="24"/>
        </w:rPr>
      </w:pPr>
    </w:p>
    <w:p w:rsidR="00CE3AAB" w:rsidRPr="003A3A37" w:rsidRDefault="00AB2795" w:rsidP="003A3A37">
      <w:pPr>
        <w:jc w:val="center"/>
        <w:rPr>
          <w:rFonts w:cs="Times New Roman"/>
          <w:szCs w:val="24"/>
        </w:rPr>
      </w:pPr>
      <w:r>
        <w:rPr>
          <w:rFonts w:cs="Times New Roman"/>
          <w:noProof/>
          <w:szCs w:val="24"/>
          <w:lang w:eastAsia="tr-TR"/>
        </w:rPr>
        <w:lastRenderedPageBreak/>
        <w:drawing>
          <wp:inline distT="0" distB="0" distL="0" distR="0">
            <wp:extent cx="5762625" cy="8058150"/>
            <wp:effectExtent l="19050" t="0" r="9525" b="0"/>
            <wp:docPr id="2" name="Resim 2" descr="C:\Users\Ozan Durmaz\Desktop\Netcad Ozan Durmaz SEID 16c03a3c_P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zan Durmaz\Desktop\Netcad Ozan Durmaz SEID 16c03a3c_PLA.jpg"/>
                    <pic:cNvPicPr>
                      <a:picLocks noChangeAspect="1" noChangeArrowheads="1"/>
                    </pic:cNvPicPr>
                  </pic:nvPicPr>
                  <pic:blipFill>
                    <a:blip r:embed="rId22" cstate="print"/>
                    <a:srcRect/>
                    <a:stretch>
                      <a:fillRect/>
                    </a:stretch>
                  </pic:blipFill>
                  <pic:spPr bwMode="auto">
                    <a:xfrm>
                      <a:off x="0" y="0"/>
                      <a:ext cx="5762625" cy="8058150"/>
                    </a:xfrm>
                    <a:prstGeom prst="rect">
                      <a:avLst/>
                    </a:prstGeom>
                    <a:noFill/>
                    <a:ln w="9525">
                      <a:noFill/>
                      <a:miter lim="800000"/>
                      <a:headEnd/>
                      <a:tailEnd/>
                    </a:ln>
                  </pic:spPr>
                </pic:pic>
              </a:graphicData>
            </a:graphic>
          </wp:inline>
        </w:drawing>
      </w:r>
    </w:p>
    <w:p w:rsidR="00E54751" w:rsidRDefault="007C1CF6" w:rsidP="00E54751">
      <w:pPr>
        <w:pStyle w:val="ResimYazs"/>
      </w:pPr>
      <w:bookmarkStart w:id="31" w:name="_Toc33799290"/>
      <w:r>
        <w:t xml:space="preserve">Şekil </w:t>
      </w:r>
      <w:fldSimple w:instr=" SEQ Şekil \* ARABIC ">
        <w:r w:rsidR="00C4059B">
          <w:rPr>
            <w:noProof/>
          </w:rPr>
          <w:t>7</w:t>
        </w:r>
      </w:fldSimple>
      <w:r>
        <w:t xml:space="preserve">. </w:t>
      </w:r>
      <w:r w:rsidR="0032673D">
        <w:t>Uygulama</w:t>
      </w:r>
      <w:r>
        <w:t xml:space="preserve"> İmar Planı </w:t>
      </w:r>
      <w:r w:rsidR="00066386">
        <w:t>Değişikliği</w:t>
      </w:r>
      <w:bookmarkEnd w:id="31"/>
    </w:p>
    <w:p w:rsidR="00862ABB" w:rsidRDefault="00862ABB" w:rsidP="00862ABB">
      <w:pPr>
        <w:pStyle w:val="Balk1"/>
      </w:pPr>
      <w:bookmarkStart w:id="32" w:name="_Toc33799277"/>
      <w:r>
        <w:lastRenderedPageBreak/>
        <w:t>6. PLAN NOTLARI</w:t>
      </w:r>
      <w:bookmarkEnd w:id="32"/>
    </w:p>
    <w:p w:rsidR="008244FB" w:rsidRPr="008244FB" w:rsidRDefault="008244FB" w:rsidP="008244FB"/>
    <w:p w:rsidR="00B931AC" w:rsidRPr="006D57FB" w:rsidRDefault="00B931AC" w:rsidP="00B931AC">
      <w:pPr>
        <w:rPr>
          <w:szCs w:val="24"/>
        </w:rPr>
      </w:pPr>
      <w:bookmarkStart w:id="33" w:name="_Toc33799278"/>
      <w:r w:rsidRPr="006D57FB">
        <w:rPr>
          <w:b/>
          <w:bCs/>
          <w:szCs w:val="24"/>
        </w:rPr>
        <w:t xml:space="preserve">1. </w:t>
      </w:r>
      <w:r w:rsidRPr="006D57FB">
        <w:rPr>
          <w:szCs w:val="24"/>
        </w:rPr>
        <w:t>Planlama alanı</w:t>
      </w:r>
      <w:r w:rsidRPr="006D57FB">
        <w:rPr>
          <w:b/>
          <w:bCs/>
          <w:szCs w:val="24"/>
        </w:rPr>
        <w:t xml:space="preserve"> </w:t>
      </w:r>
      <w:r w:rsidRPr="006D57FB">
        <w:rPr>
          <w:szCs w:val="24"/>
        </w:rPr>
        <w:t>05.06.2015 tarihinde onaylanan “Balıkesir-Çanakkale Planlama Bölgesi 1/100.000 Ölçekli Çevre Düzeni Planı”nda yer alan "8.35. Karayolu Kenarında Ve Diğer Kara Ulaşım Güzergâhlarında Yapılacak Tesisler " başlığının 8.35.3. Maddesine göre:</w:t>
      </w:r>
    </w:p>
    <w:p w:rsidR="00B931AC" w:rsidRPr="006D57FB" w:rsidRDefault="00B931AC" w:rsidP="00B931AC">
      <w:pPr>
        <w:rPr>
          <w:b/>
          <w:bCs/>
          <w:szCs w:val="24"/>
        </w:rPr>
      </w:pPr>
    </w:p>
    <w:p w:rsidR="00B931AC" w:rsidRPr="006D57FB" w:rsidRDefault="00B931AC" w:rsidP="00B931AC">
      <w:pPr>
        <w:rPr>
          <w:szCs w:val="24"/>
        </w:rPr>
      </w:pPr>
      <w:r w:rsidRPr="006D57FB">
        <w:rPr>
          <w:szCs w:val="24"/>
        </w:rPr>
        <w:t xml:space="preserve">"T.C. Karayolları Genel Müdürlüğü’nün sorumluluğundaki güzergâhlarda akaryakıt ve LPG istasyonları ile bunlara bütünleşik olan, konaklama tesisi, yeme içme tesisi, v.b. karayoluna hizmet verecek tesisler ile teşhire ve ticarete yönelik tesisler yer alabilir. Bu alanlarda yapılanma koşulları: </w:t>
      </w:r>
      <w:proofErr w:type="spellStart"/>
      <w:r w:rsidRPr="006D57FB">
        <w:rPr>
          <w:szCs w:val="24"/>
        </w:rPr>
        <w:t>maks</w:t>
      </w:r>
      <w:proofErr w:type="spellEnd"/>
      <w:r w:rsidRPr="006D57FB">
        <w:rPr>
          <w:szCs w:val="24"/>
        </w:rPr>
        <w:t xml:space="preserve">. emsal= 0.40 yapı yapılabilecek </w:t>
      </w:r>
      <w:proofErr w:type="spellStart"/>
      <w:r w:rsidRPr="006D57FB">
        <w:rPr>
          <w:szCs w:val="24"/>
        </w:rPr>
        <w:t>min</w:t>
      </w:r>
      <w:proofErr w:type="spellEnd"/>
      <w:r w:rsidRPr="006D57FB">
        <w:rPr>
          <w:szCs w:val="24"/>
        </w:rPr>
        <w:t>. parsel büyüklüğü= 5.000 m2.olacaktır."</w:t>
      </w:r>
    </w:p>
    <w:p w:rsidR="00B931AC" w:rsidRPr="006D57FB" w:rsidRDefault="00B931AC" w:rsidP="00B931AC">
      <w:pPr>
        <w:rPr>
          <w:szCs w:val="24"/>
        </w:rPr>
      </w:pPr>
    </w:p>
    <w:p w:rsidR="00B931AC" w:rsidRPr="006D57FB" w:rsidRDefault="00B931AC" w:rsidP="00B931AC">
      <w:pPr>
        <w:rPr>
          <w:szCs w:val="24"/>
        </w:rPr>
      </w:pPr>
      <w:r w:rsidRPr="006D57FB">
        <w:rPr>
          <w:b/>
          <w:bCs/>
          <w:szCs w:val="24"/>
        </w:rPr>
        <w:t xml:space="preserve">2. </w:t>
      </w:r>
      <w:r w:rsidRPr="006D57FB">
        <w:rPr>
          <w:szCs w:val="24"/>
        </w:rPr>
        <w:t>Planlı Alanlar İmar Yönetmeliği'nin "Akaryakıt Servis İstasyonları (Madde 35)" başlığındaki;</w:t>
      </w:r>
    </w:p>
    <w:p w:rsidR="00B931AC" w:rsidRPr="006D57FB" w:rsidRDefault="00B931AC" w:rsidP="00B931AC">
      <w:pPr>
        <w:rPr>
          <w:szCs w:val="24"/>
        </w:rPr>
      </w:pPr>
      <w:r w:rsidRPr="006D57FB">
        <w:rPr>
          <w:szCs w:val="24"/>
        </w:rPr>
        <w:t xml:space="preserve">(1) İmar planlarında akaryakıt servis istasyonu olarak belirlenen alanlarda istasyonlar arası mesafe ve diğer kriterlerle ilgili mevzuata uyulması şartıyla; akaryakıt ve servis istasyonları, CNG </w:t>
      </w:r>
      <w:proofErr w:type="spellStart"/>
      <w:r w:rsidRPr="006D57FB">
        <w:rPr>
          <w:szCs w:val="24"/>
        </w:rPr>
        <w:t>otogaz</w:t>
      </w:r>
      <w:proofErr w:type="spellEnd"/>
      <w:r w:rsidRPr="006D57FB">
        <w:rPr>
          <w:szCs w:val="24"/>
        </w:rPr>
        <w:t xml:space="preserve"> istasyonları, LPG </w:t>
      </w:r>
      <w:proofErr w:type="spellStart"/>
      <w:r w:rsidRPr="006D57FB">
        <w:rPr>
          <w:szCs w:val="24"/>
        </w:rPr>
        <w:t>otogaz</w:t>
      </w:r>
      <w:proofErr w:type="spellEnd"/>
      <w:r w:rsidRPr="006D57FB">
        <w:rPr>
          <w:szCs w:val="24"/>
        </w:rPr>
        <w:t xml:space="preserve"> istasyonları, hidrojen üretim ve dolum istasyonları yapılabilir.</w:t>
      </w:r>
    </w:p>
    <w:p w:rsidR="00B931AC" w:rsidRPr="006D57FB" w:rsidRDefault="00B931AC" w:rsidP="00B931AC">
      <w:pPr>
        <w:rPr>
          <w:szCs w:val="24"/>
        </w:rPr>
      </w:pPr>
      <w:r w:rsidRPr="006D57FB">
        <w:rPr>
          <w:szCs w:val="24"/>
        </w:rPr>
        <w:t>(2) Yapı yüksekliği 2 katı geçmemek şartıyla; istasyonların bünyelerinde kullanıcıların asgari ihtiyaçlarını karşılayacak oto-market, çay ocağı, tuvalet, mescit, büfe, oto elektrik, lastikçi, yıkama yağlama fonksiyonları yer alabilir.</w:t>
      </w:r>
    </w:p>
    <w:p w:rsidR="00B931AC" w:rsidRPr="006D57FB" w:rsidRDefault="00B931AC" w:rsidP="00B931AC">
      <w:pPr>
        <w:rPr>
          <w:szCs w:val="24"/>
        </w:rPr>
      </w:pPr>
      <w:r w:rsidRPr="006D57FB">
        <w:rPr>
          <w:szCs w:val="24"/>
        </w:rPr>
        <w:t xml:space="preserve">(3) Yakıt tankı ve </w:t>
      </w:r>
      <w:proofErr w:type="spellStart"/>
      <w:r w:rsidRPr="006D57FB">
        <w:rPr>
          <w:szCs w:val="24"/>
        </w:rPr>
        <w:t>borulama</w:t>
      </w:r>
      <w:proofErr w:type="spellEnd"/>
      <w:r w:rsidRPr="006D57FB">
        <w:rPr>
          <w:szCs w:val="24"/>
        </w:rPr>
        <w:t xml:space="preserve"> sistemlerinin bakım, tadilat veya onarımlarının, TSE standartları ve ilgili kurumların görüşü doğrultusunda yapılması zorunludur.</w:t>
      </w:r>
    </w:p>
    <w:p w:rsidR="00B931AC" w:rsidRPr="006D57FB" w:rsidRDefault="00B931AC" w:rsidP="00B931AC">
      <w:pPr>
        <w:rPr>
          <w:szCs w:val="24"/>
        </w:rPr>
      </w:pPr>
      <w:r w:rsidRPr="006D57FB">
        <w:rPr>
          <w:szCs w:val="24"/>
        </w:rPr>
        <w:t>(4) Elektrik enerjisi ile çalışan araçların şarj edilmeleri için, ilgili elektrik kurumunun, olumlu görüşü ile otoparklar, akaryakıt istasyonları veya diğer uygun yerlerde elektrikli araç şarj yeri yapılabilir.</w:t>
      </w:r>
    </w:p>
    <w:p w:rsidR="00B931AC" w:rsidRPr="006D57FB" w:rsidRDefault="00B931AC" w:rsidP="00B931AC">
      <w:pPr>
        <w:rPr>
          <w:b/>
          <w:bCs/>
          <w:szCs w:val="24"/>
        </w:rPr>
      </w:pPr>
      <w:r w:rsidRPr="006D57FB">
        <w:rPr>
          <w:szCs w:val="24"/>
        </w:rPr>
        <w:t>(5) Akaryakıt istasyonları, ilgili mevzuat hükümlerine ve ilgili standartlara uyularak yapılır.</w:t>
      </w:r>
    </w:p>
    <w:p w:rsidR="00B931AC" w:rsidRPr="006D57FB" w:rsidRDefault="00B931AC" w:rsidP="00B931AC">
      <w:pPr>
        <w:rPr>
          <w:szCs w:val="24"/>
        </w:rPr>
      </w:pPr>
      <w:r w:rsidRPr="006D57FB">
        <w:rPr>
          <w:szCs w:val="24"/>
        </w:rPr>
        <w:t>koşullarına uyulacaktır.</w:t>
      </w:r>
    </w:p>
    <w:p w:rsidR="00B931AC" w:rsidRPr="006D57FB" w:rsidRDefault="00B931AC" w:rsidP="00B931AC">
      <w:pPr>
        <w:rPr>
          <w:b/>
          <w:bCs/>
          <w:szCs w:val="24"/>
        </w:rPr>
      </w:pPr>
    </w:p>
    <w:p w:rsidR="00B931AC" w:rsidRPr="006D57FB" w:rsidRDefault="00B931AC" w:rsidP="00B931AC">
      <w:pPr>
        <w:rPr>
          <w:szCs w:val="24"/>
        </w:rPr>
      </w:pPr>
      <w:r w:rsidRPr="006D57FB">
        <w:rPr>
          <w:b/>
          <w:bCs/>
          <w:szCs w:val="24"/>
        </w:rPr>
        <w:t xml:space="preserve">3. </w:t>
      </w:r>
      <w:r w:rsidRPr="006D57FB">
        <w:rPr>
          <w:szCs w:val="24"/>
        </w:rPr>
        <w:t xml:space="preserve">Yapı yaklaşma mesafeleri "T.C. Çanakkale İl Özel İdaresi, Ruhsat ve Denetim Müdürlüğü"nün E.18255 sayılı ve 15.11.2019 tarihli yazısında belirtilen "Sağlık Koruma Bandı" doğrultusunda belirlenmiş olup; mülkiyet sınırından içeriye doğru, batı </w:t>
      </w:r>
      <w:r w:rsidRPr="006D57FB">
        <w:rPr>
          <w:szCs w:val="24"/>
        </w:rPr>
        <w:lastRenderedPageBreak/>
        <w:t>yönünden(karayolundan) 25 metre, kuzey yönünden 35 metre, doğu yönünden 50 metre, güney yönünden 15 metre olacaktır.</w:t>
      </w:r>
    </w:p>
    <w:p w:rsidR="00B931AC" w:rsidRPr="006D57FB" w:rsidRDefault="00B931AC" w:rsidP="00B931AC">
      <w:pPr>
        <w:rPr>
          <w:szCs w:val="24"/>
        </w:rPr>
      </w:pPr>
    </w:p>
    <w:p w:rsidR="00B931AC" w:rsidRPr="006D57FB" w:rsidRDefault="00B931AC" w:rsidP="00B931AC">
      <w:pPr>
        <w:pStyle w:val="ListeParagraf"/>
        <w:tabs>
          <w:tab w:val="left" w:pos="720"/>
        </w:tabs>
        <w:ind w:left="0"/>
        <w:rPr>
          <w:rFonts w:cs="Times New Roman"/>
          <w:szCs w:val="24"/>
        </w:rPr>
      </w:pPr>
      <w:r w:rsidRPr="006D57FB">
        <w:rPr>
          <w:rFonts w:cs="Times New Roman"/>
          <w:b/>
          <w:bCs/>
          <w:szCs w:val="24"/>
        </w:rPr>
        <w:t>4.</w:t>
      </w:r>
      <w:r w:rsidRPr="006D57FB">
        <w:rPr>
          <w:rFonts w:cs="Times New Roman"/>
          <w:szCs w:val="24"/>
        </w:rPr>
        <w:t xml:space="preserve"> Bu planda belirtilmeyen hususlarda; “Karayolu Trafik Kanunu”, “Karayolları Kenarında Yapılacak Tesisler Hakkında Yönetmelik”, “Afet Bölgelerinde Yapılacak Yapılar Hakkında Yönetmelik”, “Türkiye Bina Deprem Yönetmeliği”, “Binaların Yangından Korunması Hakkındaki Yönetmelik”, “Sığınak Yönetmeliği”, “Atık Yönetimi Yönetmeliği”, “Elektrik Kuvvetli Akım Tesisleri Yönetmeliği”, “Su Kirliliği Kontrolü Yönetmeliği”, “3194 Sayılı İmar Kanunu” ve “Planlı Alanlar İmar Yönetmeliği” ile konusuna göre ilgili Kanun ve Yönetmelik Hükümlerine uyulacaktır.</w:t>
      </w:r>
    </w:p>
    <w:p w:rsidR="00B931AC" w:rsidRPr="006D57FB" w:rsidRDefault="00B931AC" w:rsidP="00B931AC">
      <w:pPr>
        <w:rPr>
          <w:szCs w:val="24"/>
        </w:rPr>
      </w:pPr>
    </w:p>
    <w:p w:rsidR="00B931AC" w:rsidRPr="006D57FB" w:rsidRDefault="00B931AC" w:rsidP="00B931AC">
      <w:pPr>
        <w:rPr>
          <w:b/>
          <w:bCs/>
          <w:szCs w:val="24"/>
        </w:rPr>
      </w:pPr>
      <w:r w:rsidRPr="006D57FB">
        <w:rPr>
          <w:b/>
          <w:bCs/>
          <w:szCs w:val="24"/>
        </w:rPr>
        <w:t xml:space="preserve">5. </w:t>
      </w:r>
      <w:r w:rsidRPr="006D57FB">
        <w:rPr>
          <w:szCs w:val="24"/>
        </w:rPr>
        <w:t>Teknik Alt Yapı Tesisleri gerçekleştirilmeden yapılara iskan izni verilmeyecektir.</w:t>
      </w:r>
    </w:p>
    <w:p w:rsidR="00B931AC" w:rsidRPr="006D57FB" w:rsidRDefault="00B931AC" w:rsidP="00B931AC">
      <w:pPr>
        <w:rPr>
          <w:b/>
          <w:bCs/>
          <w:szCs w:val="24"/>
        </w:rPr>
      </w:pPr>
    </w:p>
    <w:p w:rsidR="00B931AC" w:rsidRPr="006D57FB" w:rsidRDefault="00B931AC" w:rsidP="00B931AC">
      <w:pPr>
        <w:rPr>
          <w:szCs w:val="24"/>
        </w:rPr>
      </w:pPr>
      <w:r w:rsidRPr="006D57FB">
        <w:rPr>
          <w:b/>
          <w:bCs/>
          <w:szCs w:val="24"/>
        </w:rPr>
        <w:t xml:space="preserve">6. </w:t>
      </w:r>
      <w:r w:rsidRPr="006D57FB">
        <w:rPr>
          <w:szCs w:val="24"/>
        </w:rPr>
        <w:t>Yapılarda çatı ve çekme katı yapılamaz.</w:t>
      </w:r>
    </w:p>
    <w:p w:rsidR="00B931AC" w:rsidRPr="006D57FB" w:rsidRDefault="00B931AC" w:rsidP="00B931AC">
      <w:pPr>
        <w:rPr>
          <w:szCs w:val="24"/>
        </w:rPr>
      </w:pPr>
    </w:p>
    <w:p w:rsidR="00B931AC" w:rsidRDefault="00B931AC" w:rsidP="00B931AC">
      <w:pPr>
        <w:rPr>
          <w:szCs w:val="24"/>
        </w:rPr>
      </w:pPr>
      <w:r w:rsidRPr="006D57FB">
        <w:rPr>
          <w:b/>
          <w:bCs/>
          <w:szCs w:val="24"/>
        </w:rPr>
        <w:t>7.</w:t>
      </w:r>
      <w:r w:rsidRPr="006D57FB">
        <w:rPr>
          <w:szCs w:val="24"/>
        </w:rPr>
        <w:t xml:space="preserve"> Planlama Alanına İlişkin Olarak 31.01.2020 Tarihinde Çanakkale Valiliği Çevre Ve Şehircilik Müdürlüğünce Onaylı “Plan Yapımına Esas Jeolojik </w:t>
      </w:r>
      <w:proofErr w:type="spellStart"/>
      <w:r w:rsidRPr="006D57FB">
        <w:rPr>
          <w:szCs w:val="24"/>
        </w:rPr>
        <w:t>Jeoteknik</w:t>
      </w:r>
      <w:proofErr w:type="spellEnd"/>
      <w:r w:rsidRPr="006D57FB">
        <w:rPr>
          <w:szCs w:val="24"/>
        </w:rPr>
        <w:t xml:space="preserve"> Etüt Raporunda” Belirtilen Hususlara Aynen Uyulacaktır.</w:t>
      </w:r>
    </w:p>
    <w:p w:rsidR="00127D6E" w:rsidRPr="006D57FB" w:rsidRDefault="00127D6E" w:rsidP="00B931AC">
      <w:pPr>
        <w:rPr>
          <w:szCs w:val="24"/>
        </w:rPr>
      </w:pPr>
    </w:p>
    <w:p w:rsidR="00B931AC" w:rsidRPr="006D57FB" w:rsidRDefault="00B931AC" w:rsidP="00B931AC">
      <w:pPr>
        <w:pStyle w:val="GvdeMetni"/>
        <w:spacing w:before="0" w:after="0" w:line="335" w:lineRule="auto"/>
        <w:jc w:val="both"/>
        <w:rPr>
          <w:rFonts w:ascii="Times New Roman" w:hAnsi="Times New Roman" w:cs="Times New Roman"/>
          <w:u w:val="single"/>
        </w:rPr>
      </w:pPr>
      <w:proofErr w:type="spellStart"/>
      <w:r w:rsidRPr="006D57FB">
        <w:rPr>
          <w:rFonts w:ascii="Times New Roman" w:hAnsi="Times New Roman" w:cs="Times New Roman"/>
          <w:u w:val="single"/>
        </w:rPr>
        <w:t>Önlemli</w:t>
      </w:r>
      <w:proofErr w:type="spellEnd"/>
      <w:r w:rsidRPr="006D57FB">
        <w:rPr>
          <w:rFonts w:ascii="Times New Roman" w:hAnsi="Times New Roman" w:cs="Times New Roman"/>
          <w:u w:val="single"/>
        </w:rPr>
        <w:t xml:space="preserve"> </w:t>
      </w:r>
      <w:proofErr w:type="spellStart"/>
      <w:r w:rsidRPr="006D57FB">
        <w:rPr>
          <w:rFonts w:ascii="Times New Roman" w:hAnsi="Times New Roman" w:cs="Times New Roman"/>
          <w:u w:val="single"/>
        </w:rPr>
        <w:t>Alanlar</w:t>
      </w:r>
      <w:proofErr w:type="spellEnd"/>
      <w:r w:rsidRPr="006D57FB">
        <w:rPr>
          <w:rFonts w:ascii="Times New Roman" w:hAnsi="Times New Roman" w:cs="Times New Roman"/>
          <w:u w:val="single"/>
        </w:rPr>
        <w:t xml:space="preserve"> 5.1: </w:t>
      </w:r>
      <w:proofErr w:type="spellStart"/>
      <w:r w:rsidRPr="006D57FB">
        <w:rPr>
          <w:rFonts w:ascii="Times New Roman" w:hAnsi="Times New Roman" w:cs="Times New Roman"/>
          <w:u w:val="single"/>
        </w:rPr>
        <w:t>Önlem</w:t>
      </w:r>
      <w:proofErr w:type="spellEnd"/>
      <w:r w:rsidRPr="006D57FB">
        <w:rPr>
          <w:rFonts w:ascii="Times New Roman" w:hAnsi="Times New Roman" w:cs="Times New Roman"/>
          <w:u w:val="single"/>
        </w:rPr>
        <w:t xml:space="preserve"> </w:t>
      </w:r>
      <w:proofErr w:type="spellStart"/>
      <w:r w:rsidRPr="006D57FB">
        <w:rPr>
          <w:rFonts w:ascii="Times New Roman" w:hAnsi="Times New Roman" w:cs="Times New Roman"/>
          <w:u w:val="single"/>
        </w:rPr>
        <w:t>Alınabilecek</w:t>
      </w:r>
      <w:proofErr w:type="spellEnd"/>
      <w:r w:rsidRPr="006D57FB">
        <w:rPr>
          <w:rFonts w:ascii="Times New Roman" w:hAnsi="Times New Roman" w:cs="Times New Roman"/>
          <w:u w:val="single"/>
        </w:rPr>
        <w:t xml:space="preserve"> </w:t>
      </w:r>
      <w:proofErr w:type="spellStart"/>
      <w:r w:rsidRPr="006D57FB">
        <w:rPr>
          <w:rFonts w:ascii="Times New Roman" w:hAnsi="Times New Roman" w:cs="Times New Roman"/>
          <w:u w:val="single"/>
        </w:rPr>
        <w:t>Nitelikte</w:t>
      </w:r>
      <w:proofErr w:type="spellEnd"/>
      <w:r w:rsidRPr="006D57FB">
        <w:rPr>
          <w:rFonts w:ascii="Times New Roman" w:hAnsi="Times New Roman" w:cs="Times New Roman"/>
          <w:u w:val="single"/>
        </w:rPr>
        <w:t xml:space="preserve"> </w:t>
      </w:r>
      <w:proofErr w:type="spellStart"/>
      <w:r w:rsidRPr="006D57FB">
        <w:rPr>
          <w:rFonts w:ascii="Times New Roman" w:hAnsi="Times New Roman" w:cs="Times New Roman"/>
          <w:u w:val="single"/>
        </w:rPr>
        <w:t>Şişme</w:t>
      </w:r>
      <w:proofErr w:type="spellEnd"/>
      <w:r w:rsidRPr="006D57FB">
        <w:rPr>
          <w:rFonts w:ascii="Times New Roman" w:hAnsi="Times New Roman" w:cs="Times New Roman"/>
          <w:u w:val="single"/>
        </w:rPr>
        <w:t xml:space="preserve">, </w:t>
      </w:r>
      <w:proofErr w:type="spellStart"/>
      <w:r w:rsidRPr="006D57FB">
        <w:rPr>
          <w:rFonts w:ascii="Times New Roman" w:hAnsi="Times New Roman" w:cs="Times New Roman"/>
          <w:u w:val="single"/>
        </w:rPr>
        <w:t>Oturma</w:t>
      </w:r>
      <w:proofErr w:type="spellEnd"/>
      <w:r w:rsidRPr="006D57FB">
        <w:rPr>
          <w:rFonts w:ascii="Times New Roman" w:hAnsi="Times New Roman" w:cs="Times New Roman"/>
          <w:u w:val="single"/>
        </w:rPr>
        <w:t xml:space="preserve"> </w:t>
      </w:r>
      <w:proofErr w:type="spellStart"/>
      <w:r w:rsidRPr="006D57FB">
        <w:rPr>
          <w:rFonts w:ascii="Times New Roman" w:hAnsi="Times New Roman" w:cs="Times New Roman"/>
          <w:u w:val="single"/>
        </w:rPr>
        <w:t>Açısından</w:t>
      </w:r>
      <w:proofErr w:type="spellEnd"/>
      <w:r w:rsidRPr="006D57FB">
        <w:rPr>
          <w:rFonts w:ascii="Times New Roman" w:hAnsi="Times New Roman" w:cs="Times New Roman"/>
          <w:u w:val="single"/>
        </w:rPr>
        <w:t xml:space="preserve"> </w:t>
      </w:r>
      <w:proofErr w:type="spellStart"/>
      <w:r w:rsidRPr="006D57FB">
        <w:rPr>
          <w:rFonts w:ascii="Times New Roman" w:hAnsi="Times New Roman" w:cs="Times New Roman"/>
          <w:u w:val="single"/>
        </w:rPr>
        <w:t>Sorunlu</w:t>
      </w:r>
      <w:proofErr w:type="spellEnd"/>
      <w:r w:rsidRPr="006D57FB">
        <w:rPr>
          <w:rFonts w:ascii="Times New Roman" w:hAnsi="Times New Roman" w:cs="Times New Roman"/>
          <w:u w:val="single"/>
        </w:rPr>
        <w:t xml:space="preserve"> </w:t>
      </w:r>
      <w:proofErr w:type="spellStart"/>
      <w:r w:rsidRPr="006D57FB">
        <w:rPr>
          <w:rFonts w:ascii="Times New Roman" w:hAnsi="Times New Roman" w:cs="Times New Roman"/>
          <w:u w:val="single"/>
        </w:rPr>
        <w:t>Alanlar</w:t>
      </w:r>
      <w:proofErr w:type="spellEnd"/>
    </w:p>
    <w:p w:rsidR="00B931AC" w:rsidRPr="006D57FB" w:rsidRDefault="00B931AC" w:rsidP="00B931AC">
      <w:pPr>
        <w:pStyle w:val="GvdeMetni"/>
        <w:spacing w:before="0" w:after="0" w:line="335" w:lineRule="auto"/>
        <w:jc w:val="both"/>
        <w:rPr>
          <w:rFonts w:ascii="Times New Roman" w:hAnsi="Times New Roman" w:cs="Times New Roman"/>
        </w:rPr>
      </w:pPr>
      <w:r w:rsidRPr="006D57FB">
        <w:rPr>
          <w:rFonts w:ascii="Times New Roman" w:hAnsi="Times New Roman" w:cs="Times New Roman"/>
        </w:rPr>
        <w:t xml:space="preserve">-Bu </w:t>
      </w:r>
      <w:proofErr w:type="spellStart"/>
      <w:r w:rsidRPr="006D57FB">
        <w:rPr>
          <w:rFonts w:ascii="Times New Roman" w:hAnsi="Times New Roman" w:cs="Times New Roman"/>
        </w:rPr>
        <w:t>alanda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yüzey</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sularına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bağlı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olarak</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killerde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meydana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gelmesi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muhtemel</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şişme</w:t>
      </w:r>
      <w:proofErr w:type="spellEnd"/>
      <w:r w:rsidRPr="006D57FB">
        <w:rPr>
          <w:rFonts w:ascii="Times New Roman" w:hAnsi="Times New Roman" w:cs="Times New Roman"/>
        </w:rPr>
        <w:t xml:space="preserve"> - </w:t>
      </w:r>
      <w:proofErr w:type="spellStart"/>
      <w:r w:rsidRPr="006D57FB">
        <w:rPr>
          <w:rFonts w:ascii="Times New Roman" w:hAnsi="Times New Roman" w:cs="Times New Roman"/>
        </w:rPr>
        <w:t>büzülme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olayı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sonucu</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açıkta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bırakılan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temellerde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kabarma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türü</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risklere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karşı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önlemler</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alınmalıdır</w:t>
      </w:r>
      <w:proofErr w:type="spellEnd"/>
      <w:r w:rsidRPr="006D57FB">
        <w:rPr>
          <w:rFonts w:ascii="Times New Roman" w:hAnsi="Times New Roman" w:cs="Times New Roman"/>
        </w:rPr>
        <w:t>.</w:t>
      </w:r>
    </w:p>
    <w:p w:rsidR="00B931AC" w:rsidRPr="006D57FB" w:rsidRDefault="00B931AC" w:rsidP="00B931AC">
      <w:pPr>
        <w:pStyle w:val="bekMetni"/>
        <w:spacing w:before="0" w:after="0" w:line="335" w:lineRule="auto"/>
        <w:jc w:val="both"/>
        <w:rPr>
          <w:rFonts w:ascii="Times New Roman" w:hAnsi="Times New Roman" w:cs="Times New Roman"/>
          <w:sz w:val="24"/>
          <w:szCs w:val="24"/>
        </w:rPr>
      </w:pPr>
      <w:r w:rsidRPr="006D57FB">
        <w:rPr>
          <w:rFonts w:ascii="Times New Roman" w:hAnsi="Times New Roman" w:cs="Times New Roman"/>
          <w:sz w:val="24"/>
          <w:szCs w:val="24"/>
        </w:rPr>
        <w:t>-</w:t>
      </w:r>
      <w:proofErr w:type="spellStart"/>
      <w:r w:rsidRPr="006D57FB">
        <w:rPr>
          <w:rFonts w:ascii="Times New Roman" w:hAnsi="Times New Roman" w:cs="Times New Roman"/>
          <w:sz w:val="24"/>
          <w:szCs w:val="24"/>
        </w:rPr>
        <w:t>Kazı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şevleri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açıkta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bırakılmamalı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uygun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istinat</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yapılarıyla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desteklenmelidir</w:t>
      </w:r>
      <w:proofErr w:type="spellEnd"/>
      <w:r w:rsidRPr="006D57FB">
        <w:rPr>
          <w:rFonts w:ascii="Times New Roman" w:hAnsi="Times New Roman" w:cs="Times New Roman"/>
          <w:sz w:val="24"/>
          <w:szCs w:val="24"/>
        </w:rPr>
        <w:t>.</w:t>
      </w:r>
    </w:p>
    <w:p w:rsidR="00B931AC" w:rsidRPr="006D57FB" w:rsidRDefault="00B931AC" w:rsidP="00B931AC">
      <w:pPr>
        <w:pStyle w:val="GvdeMetni"/>
        <w:spacing w:before="0" w:after="0" w:line="335" w:lineRule="auto"/>
        <w:jc w:val="both"/>
        <w:rPr>
          <w:rFonts w:ascii="Times New Roman" w:hAnsi="Times New Roman" w:cs="Times New Roman"/>
        </w:rPr>
      </w:pPr>
      <w:r w:rsidRPr="006D57FB">
        <w:rPr>
          <w:rFonts w:ascii="Times New Roman" w:hAnsi="Times New Roman" w:cs="Times New Roman"/>
        </w:rPr>
        <w:t>-</w:t>
      </w:r>
      <w:proofErr w:type="spellStart"/>
      <w:r w:rsidRPr="006D57FB">
        <w:rPr>
          <w:rFonts w:ascii="Times New Roman" w:hAnsi="Times New Roman" w:cs="Times New Roman"/>
        </w:rPr>
        <w:t>Yol</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altyapı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ve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komşu</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parselde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güvenliği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sağlanmadan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kazı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işlemi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yapılmamalıdır</w:t>
      </w:r>
      <w:proofErr w:type="spellEnd"/>
      <w:r w:rsidRPr="006D57FB">
        <w:rPr>
          <w:rFonts w:ascii="Times New Roman" w:hAnsi="Times New Roman" w:cs="Times New Roman"/>
        </w:rPr>
        <w:t>.</w:t>
      </w:r>
    </w:p>
    <w:p w:rsidR="00B931AC" w:rsidRPr="006D57FB" w:rsidRDefault="00B931AC" w:rsidP="00B931AC">
      <w:pPr>
        <w:pStyle w:val="bekMetni"/>
        <w:spacing w:before="0" w:after="0" w:line="335" w:lineRule="auto"/>
        <w:jc w:val="both"/>
        <w:rPr>
          <w:rFonts w:ascii="Times New Roman" w:hAnsi="Times New Roman" w:cs="Times New Roman"/>
          <w:sz w:val="24"/>
          <w:szCs w:val="24"/>
        </w:rPr>
      </w:pPr>
      <w:r w:rsidRPr="006D57FB">
        <w:rPr>
          <w:rFonts w:ascii="Times New Roman" w:hAnsi="Times New Roman" w:cs="Times New Roman"/>
          <w:sz w:val="24"/>
          <w:szCs w:val="24"/>
        </w:rPr>
        <w:t>-</w:t>
      </w:r>
      <w:proofErr w:type="spellStart"/>
      <w:r w:rsidRPr="006D57FB">
        <w:rPr>
          <w:rFonts w:ascii="Times New Roman" w:hAnsi="Times New Roman" w:cs="Times New Roman"/>
          <w:sz w:val="24"/>
          <w:szCs w:val="24"/>
        </w:rPr>
        <w:t>Temellerin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aynı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birimler</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üzerine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oturtturulmasına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özen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gösterilmelidir</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Farklı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birimlere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oturacak</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temeller</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için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uygun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projeler</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geliştirilmelidir</w:t>
      </w:r>
      <w:proofErr w:type="spellEnd"/>
      <w:r w:rsidRPr="006D57FB">
        <w:rPr>
          <w:rFonts w:ascii="Times New Roman" w:hAnsi="Times New Roman" w:cs="Times New Roman"/>
          <w:sz w:val="24"/>
          <w:szCs w:val="24"/>
        </w:rPr>
        <w:t>.</w:t>
      </w:r>
    </w:p>
    <w:p w:rsidR="00B931AC" w:rsidRPr="006D57FB" w:rsidRDefault="00B931AC" w:rsidP="00B931AC">
      <w:pPr>
        <w:pStyle w:val="bekMetni"/>
        <w:spacing w:before="0" w:after="0" w:line="335" w:lineRule="auto"/>
        <w:jc w:val="both"/>
        <w:rPr>
          <w:rFonts w:ascii="Times New Roman" w:hAnsi="Times New Roman" w:cs="Times New Roman"/>
          <w:sz w:val="24"/>
          <w:szCs w:val="24"/>
        </w:rPr>
      </w:pPr>
      <w:r w:rsidRPr="006D57FB">
        <w:rPr>
          <w:rFonts w:ascii="Times New Roman" w:hAnsi="Times New Roman" w:cs="Times New Roman"/>
          <w:sz w:val="24"/>
          <w:szCs w:val="24"/>
        </w:rPr>
        <w:t>-</w:t>
      </w:r>
      <w:proofErr w:type="spellStart"/>
      <w:r w:rsidRPr="006D57FB">
        <w:rPr>
          <w:rFonts w:ascii="Times New Roman" w:hAnsi="Times New Roman" w:cs="Times New Roman"/>
          <w:sz w:val="24"/>
          <w:szCs w:val="24"/>
        </w:rPr>
        <w:t>Alınacak</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tüm</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önlemler</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uzman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mühendislerin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görüşü</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doğrultusunda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ve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ilgili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kamu</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kurumu</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kontrolünde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yapılması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gerekmektedir</w:t>
      </w:r>
      <w:proofErr w:type="spellEnd"/>
      <w:r w:rsidRPr="006D57FB">
        <w:rPr>
          <w:rFonts w:ascii="Times New Roman" w:hAnsi="Times New Roman" w:cs="Times New Roman"/>
          <w:sz w:val="24"/>
          <w:szCs w:val="24"/>
        </w:rPr>
        <w:t>.</w:t>
      </w:r>
    </w:p>
    <w:p w:rsidR="00B931AC" w:rsidRPr="006D57FB" w:rsidRDefault="00B931AC" w:rsidP="00B931AC">
      <w:pPr>
        <w:pStyle w:val="GvdeMetni"/>
        <w:spacing w:before="0" w:after="0" w:line="335" w:lineRule="auto"/>
        <w:jc w:val="both"/>
        <w:rPr>
          <w:rFonts w:ascii="Times New Roman" w:hAnsi="Times New Roman" w:cs="Times New Roman"/>
        </w:rPr>
      </w:pPr>
      <w:r w:rsidRPr="006D57FB">
        <w:rPr>
          <w:rFonts w:ascii="Times New Roman" w:hAnsi="Times New Roman" w:cs="Times New Roman"/>
        </w:rPr>
        <w:t>-</w:t>
      </w:r>
      <w:proofErr w:type="spellStart"/>
      <w:r w:rsidRPr="006D57FB">
        <w:rPr>
          <w:rFonts w:ascii="Times New Roman" w:hAnsi="Times New Roman" w:cs="Times New Roman"/>
        </w:rPr>
        <w:t>İnceleme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alanında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temel</w:t>
      </w:r>
      <w:proofErr w:type="spellEnd"/>
      <w:r w:rsidRPr="006D57FB">
        <w:rPr>
          <w:rFonts w:ascii="Times New Roman" w:hAnsi="Times New Roman" w:cs="Times New Roman"/>
        </w:rPr>
        <w:t xml:space="preserve"> tipi </w:t>
      </w:r>
      <w:proofErr w:type="spellStart"/>
      <w:r w:rsidRPr="006D57FB">
        <w:rPr>
          <w:rFonts w:ascii="Times New Roman" w:hAnsi="Times New Roman" w:cs="Times New Roman"/>
        </w:rPr>
        <w:t>ve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temel</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derinliği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ile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yapı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yüklerinin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taşıttırılacağı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seviyelerin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mühendislik</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parametreleri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şişme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oturma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taşıma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gücü</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projeye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esas</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zemin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etüd</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çalışmalarında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ayrıntılı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olarak</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belirlenmeli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bu</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çalışmalar</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sonunda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belirlenecek</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zemin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iyileştirme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yöntemleri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uygulandıktan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sonra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yapılaşmaya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gidilmelidir</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Yapı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yükleri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mühendislik</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problerinin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giderildiği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saplam</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seviyelere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taşıttırılmalıdır</w:t>
      </w:r>
      <w:proofErr w:type="spellEnd"/>
      <w:r w:rsidRPr="006D57FB">
        <w:rPr>
          <w:rFonts w:ascii="Times New Roman" w:hAnsi="Times New Roman" w:cs="Times New Roman"/>
        </w:rPr>
        <w:t>.</w:t>
      </w:r>
    </w:p>
    <w:p w:rsidR="00B931AC" w:rsidRPr="006D57FB" w:rsidRDefault="00B931AC" w:rsidP="00B931AC">
      <w:pPr>
        <w:pStyle w:val="bekMetni"/>
        <w:spacing w:before="0" w:after="0" w:line="335" w:lineRule="auto"/>
        <w:jc w:val="both"/>
        <w:rPr>
          <w:rFonts w:ascii="Times New Roman" w:hAnsi="Times New Roman" w:cs="Times New Roman"/>
          <w:sz w:val="24"/>
          <w:szCs w:val="24"/>
        </w:rPr>
      </w:pPr>
      <w:r w:rsidRPr="006D57FB">
        <w:rPr>
          <w:rFonts w:ascii="Times New Roman" w:hAnsi="Times New Roman" w:cs="Times New Roman"/>
          <w:sz w:val="24"/>
          <w:szCs w:val="24"/>
        </w:rPr>
        <w:lastRenderedPageBreak/>
        <w:t>-</w:t>
      </w:r>
      <w:proofErr w:type="spellStart"/>
      <w:r w:rsidRPr="006D57FB">
        <w:rPr>
          <w:rFonts w:ascii="Times New Roman" w:hAnsi="Times New Roman" w:cs="Times New Roman"/>
          <w:sz w:val="24"/>
          <w:szCs w:val="24"/>
        </w:rPr>
        <w:t>Yapılaşma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öncesi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çevre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ve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temel</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altı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drenaj</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sistemi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yapılarak</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yüzey</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ve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atık</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suların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temel</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ortamıyla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temas</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etmesi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önlenmeli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ve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ortamdan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uzaklaştırılmalıdır</w:t>
      </w:r>
      <w:proofErr w:type="spellEnd"/>
      <w:r w:rsidRPr="006D57FB">
        <w:rPr>
          <w:rFonts w:ascii="Times New Roman" w:hAnsi="Times New Roman" w:cs="Times New Roman"/>
          <w:sz w:val="24"/>
          <w:szCs w:val="24"/>
        </w:rPr>
        <w:t>.</w:t>
      </w:r>
    </w:p>
    <w:p w:rsidR="00B931AC" w:rsidRPr="006D57FB" w:rsidRDefault="00B931AC" w:rsidP="00B931AC">
      <w:pPr>
        <w:pStyle w:val="GvdeMetni"/>
        <w:spacing w:before="0" w:after="0"/>
        <w:jc w:val="both"/>
        <w:rPr>
          <w:rFonts w:ascii="Times New Roman" w:hAnsi="Times New Roman" w:cs="Times New Roman"/>
        </w:rPr>
      </w:pPr>
    </w:p>
    <w:p w:rsidR="00B931AC" w:rsidRPr="006D57FB" w:rsidRDefault="00B931AC" w:rsidP="00B931AC">
      <w:pPr>
        <w:pStyle w:val="GvdeMetni"/>
        <w:spacing w:before="0" w:after="0" w:line="335" w:lineRule="auto"/>
        <w:jc w:val="both"/>
        <w:rPr>
          <w:rFonts w:ascii="Times New Roman" w:hAnsi="Times New Roman" w:cs="Times New Roman"/>
          <w:u w:val="single"/>
        </w:rPr>
      </w:pPr>
      <w:proofErr w:type="spellStart"/>
      <w:r w:rsidRPr="006D57FB">
        <w:rPr>
          <w:rFonts w:ascii="Times New Roman" w:hAnsi="Times New Roman" w:cs="Times New Roman"/>
          <w:u w:val="single"/>
        </w:rPr>
        <w:t>Önlemli</w:t>
      </w:r>
      <w:proofErr w:type="spellEnd"/>
      <w:r w:rsidRPr="006D57FB">
        <w:rPr>
          <w:rFonts w:ascii="Times New Roman" w:hAnsi="Times New Roman" w:cs="Times New Roman"/>
          <w:u w:val="single"/>
        </w:rPr>
        <w:t xml:space="preserve"> </w:t>
      </w:r>
      <w:proofErr w:type="spellStart"/>
      <w:r w:rsidRPr="006D57FB">
        <w:rPr>
          <w:rFonts w:ascii="Times New Roman" w:hAnsi="Times New Roman" w:cs="Times New Roman"/>
          <w:u w:val="single"/>
        </w:rPr>
        <w:t>Alanlar</w:t>
      </w:r>
      <w:proofErr w:type="spellEnd"/>
      <w:r w:rsidRPr="006D57FB">
        <w:rPr>
          <w:rFonts w:ascii="Times New Roman" w:hAnsi="Times New Roman" w:cs="Times New Roman"/>
          <w:u w:val="single"/>
        </w:rPr>
        <w:t xml:space="preserve"> 2.1: </w:t>
      </w:r>
      <w:proofErr w:type="spellStart"/>
      <w:r w:rsidRPr="006D57FB">
        <w:rPr>
          <w:rFonts w:ascii="Times New Roman" w:hAnsi="Times New Roman" w:cs="Times New Roman"/>
          <w:u w:val="single"/>
        </w:rPr>
        <w:t>Önlem</w:t>
      </w:r>
      <w:proofErr w:type="spellEnd"/>
      <w:r w:rsidRPr="006D57FB">
        <w:rPr>
          <w:rFonts w:ascii="Times New Roman" w:hAnsi="Times New Roman" w:cs="Times New Roman"/>
          <w:u w:val="single"/>
        </w:rPr>
        <w:t xml:space="preserve"> </w:t>
      </w:r>
      <w:proofErr w:type="spellStart"/>
      <w:r w:rsidRPr="006D57FB">
        <w:rPr>
          <w:rFonts w:ascii="Times New Roman" w:hAnsi="Times New Roman" w:cs="Times New Roman"/>
          <w:u w:val="single"/>
        </w:rPr>
        <w:t>Alınabilecek</w:t>
      </w:r>
      <w:proofErr w:type="spellEnd"/>
      <w:r w:rsidRPr="006D57FB">
        <w:rPr>
          <w:rFonts w:ascii="Times New Roman" w:hAnsi="Times New Roman" w:cs="Times New Roman"/>
          <w:u w:val="single"/>
        </w:rPr>
        <w:t xml:space="preserve"> </w:t>
      </w:r>
      <w:proofErr w:type="spellStart"/>
      <w:r w:rsidRPr="006D57FB">
        <w:rPr>
          <w:rFonts w:ascii="Times New Roman" w:hAnsi="Times New Roman" w:cs="Times New Roman"/>
          <w:u w:val="single"/>
        </w:rPr>
        <w:t>Stabilite</w:t>
      </w:r>
      <w:proofErr w:type="spellEnd"/>
      <w:r w:rsidRPr="006D57FB">
        <w:rPr>
          <w:rFonts w:ascii="Times New Roman" w:hAnsi="Times New Roman" w:cs="Times New Roman"/>
          <w:u w:val="single"/>
        </w:rPr>
        <w:t xml:space="preserve"> </w:t>
      </w:r>
      <w:proofErr w:type="spellStart"/>
      <w:r w:rsidRPr="006D57FB">
        <w:rPr>
          <w:rFonts w:ascii="Times New Roman" w:hAnsi="Times New Roman" w:cs="Times New Roman"/>
          <w:u w:val="single"/>
        </w:rPr>
        <w:t>Sorunlu</w:t>
      </w:r>
      <w:proofErr w:type="spellEnd"/>
      <w:r w:rsidRPr="006D57FB">
        <w:rPr>
          <w:rFonts w:ascii="Times New Roman" w:hAnsi="Times New Roman" w:cs="Times New Roman"/>
          <w:u w:val="single"/>
        </w:rPr>
        <w:t xml:space="preserve"> </w:t>
      </w:r>
      <w:proofErr w:type="spellStart"/>
      <w:r w:rsidRPr="006D57FB">
        <w:rPr>
          <w:rFonts w:ascii="Times New Roman" w:hAnsi="Times New Roman" w:cs="Times New Roman"/>
          <w:u w:val="single"/>
        </w:rPr>
        <w:t>Alanlar</w:t>
      </w:r>
      <w:proofErr w:type="spellEnd"/>
    </w:p>
    <w:p w:rsidR="00B931AC" w:rsidRPr="006D57FB" w:rsidRDefault="00B931AC" w:rsidP="00B931AC">
      <w:pPr>
        <w:pStyle w:val="bekMetni"/>
        <w:spacing w:before="0" w:after="0" w:line="335" w:lineRule="auto"/>
        <w:jc w:val="both"/>
        <w:rPr>
          <w:rFonts w:ascii="Times New Roman" w:hAnsi="Times New Roman" w:cs="Times New Roman"/>
          <w:sz w:val="24"/>
          <w:szCs w:val="24"/>
        </w:rPr>
      </w:pPr>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İnceleme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alanının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oldukça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eğimli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olması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ve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yapılan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statik-dinamik</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koşlrdaki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stabilite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analizlerinde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kritik</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kayma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dairesi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rezidüel</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zonda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geçmesi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nedeniyle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zemin-teml</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etütlerinde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zemin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niteliğindeki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rezidüel</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zonun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kalınlığı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ve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yayılımı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belirlenmelidir</w:t>
      </w:r>
      <w:proofErr w:type="spellEnd"/>
      <w:r w:rsidRPr="006D57FB">
        <w:rPr>
          <w:rFonts w:ascii="Times New Roman" w:hAnsi="Times New Roman" w:cs="Times New Roman"/>
          <w:sz w:val="24"/>
          <w:szCs w:val="24"/>
        </w:rPr>
        <w:t>.</w:t>
      </w:r>
    </w:p>
    <w:p w:rsidR="00B931AC" w:rsidRPr="006D57FB" w:rsidRDefault="00B931AC" w:rsidP="00B931AC">
      <w:pPr>
        <w:pStyle w:val="bekMetni"/>
        <w:spacing w:before="0" w:after="0" w:line="335" w:lineRule="auto"/>
        <w:jc w:val="both"/>
        <w:rPr>
          <w:rFonts w:ascii="Times New Roman" w:hAnsi="Times New Roman" w:cs="Times New Roman"/>
          <w:sz w:val="24"/>
          <w:szCs w:val="24"/>
        </w:rPr>
      </w:pPr>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İnceleme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alanının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üst</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kotlarından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gelen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yüzey</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suları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gelişi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güzel</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dağılması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engellenerek</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üst</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kotlarından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gelen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yüzey</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suları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bir</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proje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dahilinde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parsellerin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üst</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kotlarında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toplanarak</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drene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edilmelidir</w:t>
      </w:r>
      <w:proofErr w:type="spellEnd"/>
      <w:r w:rsidRPr="006D57FB">
        <w:rPr>
          <w:rFonts w:ascii="Times New Roman" w:hAnsi="Times New Roman" w:cs="Times New Roman"/>
          <w:sz w:val="24"/>
          <w:szCs w:val="24"/>
        </w:rPr>
        <w:t>.</w:t>
      </w:r>
    </w:p>
    <w:p w:rsidR="00B931AC" w:rsidRPr="006D57FB" w:rsidRDefault="00B931AC" w:rsidP="00B931AC">
      <w:pPr>
        <w:pStyle w:val="bekMetni"/>
        <w:spacing w:before="0" w:after="0" w:line="335" w:lineRule="auto"/>
        <w:jc w:val="both"/>
        <w:rPr>
          <w:rFonts w:ascii="Times New Roman" w:hAnsi="Times New Roman" w:cs="Times New Roman"/>
          <w:sz w:val="24"/>
          <w:szCs w:val="24"/>
        </w:rPr>
      </w:pPr>
      <w:r w:rsidRPr="006D57FB">
        <w:rPr>
          <w:rFonts w:ascii="Times New Roman" w:hAnsi="Times New Roman" w:cs="Times New Roman"/>
          <w:sz w:val="24"/>
          <w:szCs w:val="24"/>
        </w:rPr>
        <w:t>-</w:t>
      </w:r>
      <w:proofErr w:type="spellStart"/>
      <w:r w:rsidRPr="006D57FB">
        <w:rPr>
          <w:rFonts w:ascii="Times New Roman" w:hAnsi="Times New Roman" w:cs="Times New Roman"/>
          <w:sz w:val="24"/>
          <w:szCs w:val="24"/>
        </w:rPr>
        <w:t>Zemin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etüt</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çalışmalarında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sahada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yapılacak</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kazılar</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planlanacak</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yapı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yükleri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ve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dış</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yüklerde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hesap</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edilerek</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yamaç</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boyunca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stabilite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analizleri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yapılmalı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stabiliteyi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sağlayacak</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uygun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şekilde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projelendirilmiş</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palyelendirme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basamaklandırma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ve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istinat</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yapıları</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içeren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mühendislik</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önlemleri</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belirlenmelidir</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İnceleme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alanında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yapılan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kazılar</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sonucunda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oluşucak</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şevler</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tekniğine</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uygun</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istinat</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yapılarıyla</w:t>
      </w:r>
      <w:proofErr w:type="spellEnd"/>
      <w:r w:rsidRPr="006D57FB">
        <w:rPr>
          <w:rFonts w:ascii="Times New Roman" w:hAnsi="Times New Roman" w:cs="Times New Roman"/>
          <w:sz w:val="24"/>
          <w:szCs w:val="24"/>
        </w:rPr>
        <w:t xml:space="preserve"> </w:t>
      </w:r>
      <w:proofErr w:type="spellStart"/>
      <w:r w:rsidRPr="006D57FB">
        <w:rPr>
          <w:rFonts w:ascii="Times New Roman" w:hAnsi="Times New Roman" w:cs="Times New Roman"/>
          <w:sz w:val="24"/>
          <w:szCs w:val="24"/>
        </w:rPr>
        <w:t>desteklenmelidir</w:t>
      </w:r>
      <w:proofErr w:type="spellEnd"/>
      <w:r w:rsidRPr="006D57FB">
        <w:rPr>
          <w:rFonts w:ascii="Times New Roman" w:hAnsi="Times New Roman" w:cs="Times New Roman"/>
          <w:sz w:val="24"/>
          <w:szCs w:val="24"/>
        </w:rPr>
        <w:t>.</w:t>
      </w:r>
    </w:p>
    <w:p w:rsidR="00B931AC" w:rsidRPr="006D57FB" w:rsidRDefault="00B931AC" w:rsidP="00B931AC">
      <w:pPr>
        <w:pStyle w:val="GvdeMetni"/>
        <w:spacing w:before="0" w:after="0" w:line="335" w:lineRule="auto"/>
        <w:jc w:val="both"/>
        <w:rPr>
          <w:rFonts w:ascii="Times New Roman" w:hAnsi="Times New Roman" w:cs="Times New Roman"/>
        </w:rPr>
      </w:pPr>
      <w:r w:rsidRPr="006D57FB">
        <w:rPr>
          <w:rFonts w:ascii="Times New Roman" w:hAnsi="Times New Roman" w:cs="Times New Roman"/>
        </w:rPr>
        <w:t>-</w:t>
      </w:r>
      <w:proofErr w:type="spellStart"/>
      <w:r w:rsidRPr="006D57FB">
        <w:rPr>
          <w:rFonts w:ascii="Times New Roman" w:hAnsi="Times New Roman" w:cs="Times New Roman"/>
        </w:rPr>
        <w:t>Temellerin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aynı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jeolojik</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litolojik</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ve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jeoteknik</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özellikteki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birimler</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üzerine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oturtulmasına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özen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gösterilmelidir</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Farklı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oturmaları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önlemek</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için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uygun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temel</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sistemi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seçilmelidir</w:t>
      </w:r>
      <w:proofErr w:type="spellEnd"/>
      <w:r w:rsidRPr="006D57FB">
        <w:rPr>
          <w:rFonts w:ascii="Times New Roman" w:hAnsi="Times New Roman" w:cs="Times New Roman"/>
        </w:rPr>
        <w:t>.</w:t>
      </w:r>
    </w:p>
    <w:p w:rsidR="00B931AC" w:rsidRPr="006D57FB" w:rsidRDefault="00B931AC" w:rsidP="00B931AC">
      <w:pPr>
        <w:pStyle w:val="GvdeMetni"/>
        <w:spacing w:before="0" w:after="0" w:line="335" w:lineRule="auto"/>
        <w:jc w:val="both"/>
        <w:rPr>
          <w:rFonts w:ascii="Times New Roman" w:hAnsi="Times New Roman" w:cs="Times New Roman"/>
        </w:rPr>
      </w:pPr>
      <w:r w:rsidRPr="006D57FB">
        <w:rPr>
          <w:rFonts w:ascii="Times New Roman" w:hAnsi="Times New Roman" w:cs="Times New Roman"/>
        </w:rPr>
        <w:t>-</w:t>
      </w:r>
      <w:proofErr w:type="spellStart"/>
      <w:r w:rsidRPr="006D57FB">
        <w:rPr>
          <w:rFonts w:ascii="Times New Roman" w:hAnsi="Times New Roman" w:cs="Times New Roman"/>
        </w:rPr>
        <w:t>İnceleme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alanında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temel</w:t>
      </w:r>
      <w:proofErr w:type="spellEnd"/>
      <w:r w:rsidRPr="006D57FB">
        <w:rPr>
          <w:rFonts w:ascii="Times New Roman" w:hAnsi="Times New Roman" w:cs="Times New Roman"/>
        </w:rPr>
        <w:t xml:space="preserve"> tipi </w:t>
      </w:r>
      <w:proofErr w:type="spellStart"/>
      <w:r w:rsidRPr="006D57FB">
        <w:rPr>
          <w:rFonts w:ascii="Times New Roman" w:hAnsi="Times New Roman" w:cs="Times New Roman"/>
        </w:rPr>
        <w:t>ve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temel</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derinliği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ile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yapı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yüklerinin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taşıttırılacağı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seviyelerin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mühendislik</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parametreleri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şişme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oturma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farklı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oturma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taşıma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gücü</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ve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stabilite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analizleri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projeye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esas</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zemin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etüd</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çalışmalarında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ayrıntılı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olarak</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belirlenmeli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bu</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çalışmalar</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sonunda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belirlenecek</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zemin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iyileştirme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yöntemleri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uygulandıktan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sonra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yapılaşmaya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gidilmelidir</w:t>
      </w:r>
      <w:proofErr w:type="spellEnd"/>
      <w:r w:rsidRPr="006D57FB">
        <w:rPr>
          <w:rFonts w:ascii="Times New Roman" w:hAnsi="Times New Roman" w:cs="Times New Roman"/>
        </w:rPr>
        <w:t>.</w:t>
      </w:r>
    </w:p>
    <w:p w:rsidR="00B931AC" w:rsidRPr="006D57FB" w:rsidRDefault="00B931AC" w:rsidP="00B931AC">
      <w:pPr>
        <w:pStyle w:val="GvdeMetni"/>
        <w:spacing w:before="0" w:after="0" w:line="335" w:lineRule="auto"/>
        <w:jc w:val="both"/>
        <w:rPr>
          <w:rFonts w:ascii="Times New Roman" w:hAnsi="Times New Roman" w:cs="Times New Roman"/>
        </w:rPr>
      </w:pPr>
      <w:r w:rsidRPr="006D57FB">
        <w:rPr>
          <w:rFonts w:ascii="Times New Roman" w:hAnsi="Times New Roman" w:cs="Times New Roman"/>
        </w:rPr>
        <w:t xml:space="preserve">- </w:t>
      </w:r>
      <w:proofErr w:type="spellStart"/>
      <w:r w:rsidRPr="006D57FB">
        <w:rPr>
          <w:rFonts w:ascii="Times New Roman" w:hAnsi="Times New Roman" w:cs="Times New Roman"/>
        </w:rPr>
        <w:t>Kazı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şevleri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açıkta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bırakılmamalı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uygun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istinat</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yapılarıyla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desteklenmelidir</w:t>
      </w:r>
      <w:proofErr w:type="spellEnd"/>
      <w:r w:rsidRPr="006D57FB">
        <w:rPr>
          <w:rFonts w:ascii="Times New Roman" w:hAnsi="Times New Roman" w:cs="Times New Roman"/>
        </w:rPr>
        <w:t>.</w:t>
      </w:r>
    </w:p>
    <w:p w:rsidR="00B931AC" w:rsidRPr="006D57FB" w:rsidRDefault="00B931AC" w:rsidP="00B931AC">
      <w:pPr>
        <w:pStyle w:val="GvdeMetni"/>
        <w:spacing w:before="0" w:after="0" w:line="335" w:lineRule="auto"/>
        <w:jc w:val="both"/>
      </w:pPr>
      <w:r w:rsidRPr="006D57FB">
        <w:rPr>
          <w:rFonts w:ascii="Times New Roman" w:hAnsi="Times New Roman" w:cs="Times New Roman"/>
        </w:rPr>
        <w:t xml:space="preserve">- </w:t>
      </w:r>
      <w:proofErr w:type="spellStart"/>
      <w:r w:rsidRPr="006D57FB">
        <w:rPr>
          <w:rFonts w:ascii="Times New Roman" w:hAnsi="Times New Roman" w:cs="Times New Roman"/>
        </w:rPr>
        <w:t>Alınacak</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tüm</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önlemler</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uzman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mühendislerin</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görüşü</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doğrultusunda</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ve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ilgili</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kamu</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kurumu</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kontrolünde</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yapılması</w:t>
      </w:r>
      <w:proofErr w:type="spellEnd"/>
      <w:r w:rsidRPr="006D57FB">
        <w:rPr>
          <w:rFonts w:ascii="Times New Roman" w:hAnsi="Times New Roman" w:cs="Times New Roman"/>
        </w:rPr>
        <w:t xml:space="preserve"> </w:t>
      </w:r>
      <w:proofErr w:type="spellStart"/>
      <w:r w:rsidRPr="006D57FB">
        <w:rPr>
          <w:rFonts w:ascii="Times New Roman" w:hAnsi="Times New Roman" w:cs="Times New Roman"/>
        </w:rPr>
        <w:t>gerekmektedir</w:t>
      </w:r>
      <w:proofErr w:type="spellEnd"/>
      <w:r w:rsidRPr="006D57FB">
        <w:rPr>
          <w:rFonts w:ascii="Times New Roman" w:hAnsi="Times New Roman" w:cs="Times New Roman"/>
        </w:rPr>
        <w:t>.</w:t>
      </w:r>
    </w:p>
    <w:p w:rsidR="005F3515" w:rsidRDefault="005F3515" w:rsidP="005F3515">
      <w:pPr>
        <w:pStyle w:val="Balk1"/>
      </w:pPr>
      <w:r>
        <w:t>7. KURUM GÖRÜŞLERİ</w:t>
      </w:r>
      <w:bookmarkEnd w:id="33"/>
    </w:p>
    <w:p w:rsidR="005F3515" w:rsidRDefault="005F3515" w:rsidP="005F3515">
      <w:pPr>
        <w:rPr>
          <w:rFonts w:cs="Times New Roman"/>
          <w:szCs w:val="24"/>
        </w:rPr>
      </w:pPr>
    </w:p>
    <w:p w:rsidR="005F3515" w:rsidRDefault="00FF3E95" w:rsidP="00145706">
      <w:pPr>
        <w:rPr>
          <w:rFonts w:cs="Times New Roman"/>
          <w:szCs w:val="24"/>
        </w:rPr>
      </w:pPr>
      <w:r>
        <w:rPr>
          <w:rFonts w:cs="Times New Roman"/>
          <w:szCs w:val="24"/>
        </w:rPr>
        <w:tab/>
      </w:r>
      <w:r w:rsidR="005F3515" w:rsidRPr="0016008B">
        <w:rPr>
          <w:rFonts w:cs="Times New Roman"/>
          <w:szCs w:val="24"/>
        </w:rPr>
        <w:t>Çanakkale İl Özel İdaresi, İmar ve K</w:t>
      </w:r>
      <w:r w:rsidR="005F3515">
        <w:rPr>
          <w:rFonts w:cs="Times New Roman"/>
          <w:szCs w:val="24"/>
        </w:rPr>
        <w:t>entsel İyileştirme Müdürlüğünce</w:t>
      </w:r>
      <w:r w:rsidR="005F3515" w:rsidRPr="0016008B">
        <w:rPr>
          <w:rFonts w:cs="Times New Roman"/>
          <w:szCs w:val="24"/>
        </w:rPr>
        <w:t xml:space="preserve"> Çanakkale İli, </w:t>
      </w:r>
      <w:r w:rsidR="002A553C">
        <w:rPr>
          <w:rFonts w:cs="Times New Roman"/>
          <w:szCs w:val="24"/>
        </w:rPr>
        <w:t>Ezine</w:t>
      </w:r>
      <w:r w:rsidR="005F3515" w:rsidRPr="0016008B">
        <w:rPr>
          <w:rFonts w:cs="Times New Roman"/>
          <w:szCs w:val="24"/>
        </w:rPr>
        <w:t xml:space="preserve"> İlçesi, </w:t>
      </w:r>
      <w:r w:rsidR="00A805FE">
        <w:rPr>
          <w:rFonts w:cs="Times New Roman"/>
          <w:szCs w:val="24"/>
        </w:rPr>
        <w:t>Çarıksız</w:t>
      </w:r>
      <w:r w:rsidR="005F3515" w:rsidRPr="0016008B">
        <w:rPr>
          <w:rFonts w:cs="Times New Roman"/>
          <w:szCs w:val="24"/>
        </w:rPr>
        <w:t xml:space="preserve"> Köyü,</w:t>
      </w:r>
      <w:r w:rsidR="00C535F2">
        <w:rPr>
          <w:rFonts w:cs="Times New Roman"/>
          <w:szCs w:val="24"/>
        </w:rPr>
        <w:t xml:space="preserve"> </w:t>
      </w:r>
      <w:r w:rsidR="00A805FE">
        <w:rPr>
          <w:rFonts w:cs="Times New Roman"/>
          <w:szCs w:val="24"/>
        </w:rPr>
        <w:t xml:space="preserve">Çeşme Deresi </w:t>
      </w:r>
      <w:r w:rsidR="00C535F2">
        <w:rPr>
          <w:rFonts w:cs="Times New Roman"/>
          <w:szCs w:val="24"/>
        </w:rPr>
        <w:t xml:space="preserve">Mevkii, </w:t>
      </w:r>
      <w:r w:rsidR="00A805FE">
        <w:rPr>
          <w:rFonts w:cs="Times New Roman"/>
          <w:szCs w:val="24"/>
        </w:rPr>
        <w:t>389</w:t>
      </w:r>
      <w:r w:rsidR="005F3515" w:rsidRPr="0016008B">
        <w:rPr>
          <w:rFonts w:cs="Times New Roman"/>
          <w:szCs w:val="24"/>
        </w:rPr>
        <w:t xml:space="preserve"> par</w:t>
      </w:r>
      <w:r w:rsidR="005F3515">
        <w:rPr>
          <w:rFonts w:cs="Times New Roman"/>
          <w:szCs w:val="24"/>
        </w:rPr>
        <w:t>selde bulunan kayıtlı taşınmaz</w:t>
      </w:r>
      <w:r w:rsidR="00A805FE">
        <w:rPr>
          <w:rFonts w:cs="Times New Roman"/>
          <w:szCs w:val="24"/>
        </w:rPr>
        <w:t>a</w:t>
      </w:r>
      <w:r w:rsidR="005F3515">
        <w:rPr>
          <w:rFonts w:cs="Times New Roman"/>
          <w:szCs w:val="24"/>
        </w:rPr>
        <w:t xml:space="preserve"> </w:t>
      </w:r>
      <w:r w:rsidR="00A805FE">
        <w:rPr>
          <w:rFonts w:cs="Times New Roman"/>
          <w:szCs w:val="24"/>
        </w:rPr>
        <w:t>1/1000 ölçekli uygulama</w:t>
      </w:r>
      <w:r w:rsidR="005F3515" w:rsidRPr="0016008B">
        <w:rPr>
          <w:rFonts w:cs="Times New Roman"/>
          <w:szCs w:val="24"/>
        </w:rPr>
        <w:t xml:space="preserve"> imar planı</w:t>
      </w:r>
      <w:r w:rsidR="00A805FE">
        <w:rPr>
          <w:rFonts w:cs="Times New Roman"/>
          <w:szCs w:val="24"/>
        </w:rPr>
        <w:t xml:space="preserve"> değişikliği</w:t>
      </w:r>
      <w:r w:rsidR="005F3515" w:rsidRPr="0016008B">
        <w:rPr>
          <w:rFonts w:cs="Times New Roman"/>
          <w:szCs w:val="24"/>
        </w:rPr>
        <w:t xml:space="preserve"> yapılması için kurum görüşleri istenmiştir. Bu kurum görüşleri aşağıda belirtildiği gibidir. </w:t>
      </w:r>
    </w:p>
    <w:p w:rsidR="00F014DA" w:rsidRDefault="00F014DA" w:rsidP="005F3515">
      <w:pPr>
        <w:rPr>
          <w:rFonts w:cs="Times New Roman"/>
          <w:szCs w:val="24"/>
        </w:rPr>
      </w:pPr>
    </w:p>
    <w:p w:rsidR="005F3515" w:rsidRDefault="005F3515" w:rsidP="005F3515">
      <w:pPr>
        <w:rPr>
          <w:rFonts w:cs="Times New Roman"/>
          <w:szCs w:val="24"/>
        </w:rPr>
      </w:pPr>
      <w:r>
        <w:rPr>
          <w:rFonts w:cs="Times New Roman"/>
          <w:szCs w:val="24"/>
        </w:rPr>
        <w:t>-Çanakkale İl Özel İdaresi (</w:t>
      </w:r>
      <w:r w:rsidR="00A805FE">
        <w:rPr>
          <w:rFonts w:cs="Times New Roman"/>
          <w:szCs w:val="24"/>
        </w:rPr>
        <w:t>Ruhsat</w:t>
      </w:r>
      <w:r>
        <w:rPr>
          <w:rFonts w:cs="Times New Roman"/>
          <w:szCs w:val="24"/>
        </w:rPr>
        <w:t xml:space="preserve"> ve </w:t>
      </w:r>
      <w:r w:rsidR="00A805FE">
        <w:rPr>
          <w:rFonts w:cs="Times New Roman"/>
          <w:szCs w:val="24"/>
        </w:rPr>
        <w:t>Denetim</w:t>
      </w:r>
      <w:r>
        <w:rPr>
          <w:rFonts w:cs="Times New Roman"/>
          <w:szCs w:val="24"/>
        </w:rPr>
        <w:t xml:space="preserve"> Müdürlüğü)</w:t>
      </w:r>
    </w:p>
    <w:p w:rsidR="005F3515" w:rsidRDefault="005F3515" w:rsidP="005F3515">
      <w:pPr>
        <w:rPr>
          <w:rFonts w:cs="Times New Roman"/>
          <w:szCs w:val="24"/>
        </w:rPr>
      </w:pPr>
      <w:r>
        <w:rPr>
          <w:rFonts w:cs="Times New Roman"/>
          <w:szCs w:val="24"/>
        </w:rPr>
        <w:t>-</w:t>
      </w:r>
      <w:r w:rsidRPr="00814A5A">
        <w:rPr>
          <w:rFonts w:cs="Times New Roman"/>
          <w:szCs w:val="24"/>
        </w:rPr>
        <w:t>Çanakkale Valiliği, Çevre ve Şehircilik İl Müdürlüğü</w:t>
      </w:r>
    </w:p>
    <w:p w:rsidR="004F26A4" w:rsidRPr="00394B26" w:rsidRDefault="004F26A4" w:rsidP="004F26A4">
      <w:pPr>
        <w:rPr>
          <w:rFonts w:cs="Times New Roman"/>
          <w:b/>
          <w:szCs w:val="24"/>
        </w:rPr>
      </w:pPr>
      <w:r w:rsidRPr="00394B26">
        <w:rPr>
          <w:rFonts w:cs="Times New Roman"/>
          <w:b/>
          <w:szCs w:val="24"/>
        </w:rPr>
        <w:lastRenderedPageBreak/>
        <w:t>Çanakkale İl Özel İdaresi (</w:t>
      </w:r>
      <w:r w:rsidR="00A805FE">
        <w:rPr>
          <w:rFonts w:cs="Times New Roman"/>
          <w:b/>
          <w:szCs w:val="24"/>
        </w:rPr>
        <w:t xml:space="preserve">Ruhsat </w:t>
      </w:r>
      <w:r w:rsidRPr="00394B26">
        <w:rPr>
          <w:rFonts w:cs="Times New Roman"/>
          <w:b/>
          <w:szCs w:val="24"/>
        </w:rPr>
        <w:t xml:space="preserve">ve </w:t>
      </w:r>
      <w:r w:rsidR="00A805FE">
        <w:rPr>
          <w:rFonts w:cs="Times New Roman"/>
          <w:b/>
          <w:szCs w:val="24"/>
        </w:rPr>
        <w:t xml:space="preserve">Denetim </w:t>
      </w:r>
      <w:r w:rsidRPr="00394B26">
        <w:rPr>
          <w:rFonts w:cs="Times New Roman"/>
          <w:b/>
          <w:szCs w:val="24"/>
        </w:rPr>
        <w:t>Müdürlüğü)</w:t>
      </w:r>
    </w:p>
    <w:p w:rsidR="004F26A4" w:rsidRDefault="004F26A4" w:rsidP="004F26A4">
      <w:pPr>
        <w:rPr>
          <w:rFonts w:cs="Times New Roman"/>
          <w:szCs w:val="24"/>
        </w:rPr>
      </w:pPr>
    </w:p>
    <w:p w:rsidR="004F26A4" w:rsidRDefault="00EE7857" w:rsidP="004F26A4">
      <w:pPr>
        <w:rPr>
          <w:rFonts w:cs="Times New Roman"/>
          <w:szCs w:val="24"/>
        </w:rPr>
      </w:pPr>
      <w:r>
        <w:rPr>
          <w:rFonts w:cs="Times New Roman"/>
          <w:szCs w:val="24"/>
        </w:rPr>
        <w:t>42623539</w:t>
      </w:r>
      <w:r w:rsidR="004F26A4">
        <w:rPr>
          <w:rFonts w:cs="Times New Roman"/>
          <w:szCs w:val="24"/>
        </w:rPr>
        <w:t>-</w:t>
      </w:r>
      <w:r>
        <w:rPr>
          <w:rFonts w:cs="Times New Roman"/>
          <w:szCs w:val="24"/>
        </w:rPr>
        <w:t>170</w:t>
      </w:r>
      <w:r w:rsidR="004F26A4">
        <w:rPr>
          <w:rFonts w:cs="Times New Roman"/>
          <w:szCs w:val="24"/>
        </w:rPr>
        <w:t>.</w:t>
      </w:r>
      <w:r>
        <w:rPr>
          <w:rFonts w:cs="Times New Roman"/>
          <w:szCs w:val="24"/>
        </w:rPr>
        <w:t>99</w:t>
      </w:r>
      <w:r w:rsidR="004F26A4">
        <w:rPr>
          <w:rFonts w:cs="Times New Roman"/>
          <w:szCs w:val="24"/>
        </w:rPr>
        <w:t>-E.</w:t>
      </w:r>
      <w:r>
        <w:rPr>
          <w:rFonts w:cs="Times New Roman"/>
          <w:szCs w:val="24"/>
        </w:rPr>
        <w:t>18255</w:t>
      </w:r>
      <w:r w:rsidR="004F26A4">
        <w:rPr>
          <w:rFonts w:cs="Times New Roman"/>
          <w:szCs w:val="24"/>
        </w:rPr>
        <w:t xml:space="preserve"> sayılı ve </w:t>
      </w:r>
      <w:r>
        <w:rPr>
          <w:rFonts w:cs="Times New Roman"/>
          <w:szCs w:val="24"/>
        </w:rPr>
        <w:t>15</w:t>
      </w:r>
      <w:r w:rsidR="004F26A4">
        <w:rPr>
          <w:rFonts w:cs="Times New Roman"/>
          <w:szCs w:val="24"/>
        </w:rPr>
        <w:t>.</w:t>
      </w:r>
      <w:r>
        <w:rPr>
          <w:rFonts w:cs="Times New Roman"/>
          <w:szCs w:val="24"/>
        </w:rPr>
        <w:t>11</w:t>
      </w:r>
      <w:r w:rsidR="004F26A4">
        <w:rPr>
          <w:rFonts w:cs="Times New Roman"/>
          <w:szCs w:val="24"/>
        </w:rPr>
        <w:t>.201</w:t>
      </w:r>
      <w:r>
        <w:rPr>
          <w:rFonts w:cs="Times New Roman"/>
          <w:szCs w:val="24"/>
        </w:rPr>
        <w:t>9</w:t>
      </w:r>
      <w:r w:rsidR="004F26A4">
        <w:rPr>
          <w:rFonts w:cs="Times New Roman"/>
          <w:szCs w:val="24"/>
        </w:rPr>
        <w:t xml:space="preserve"> tarihli kurum görüşü yazısına göre;</w:t>
      </w:r>
    </w:p>
    <w:p w:rsidR="004F26A4" w:rsidRDefault="006B4DDC" w:rsidP="004F26A4">
      <w:pPr>
        <w:rPr>
          <w:rFonts w:cs="Times New Roman"/>
          <w:szCs w:val="24"/>
        </w:rPr>
      </w:pPr>
      <w:r>
        <w:rPr>
          <w:rFonts w:cs="Times New Roman"/>
          <w:szCs w:val="24"/>
        </w:rPr>
        <w:tab/>
      </w:r>
      <w:r w:rsidR="00CC1587">
        <w:rPr>
          <w:rFonts w:cs="Times New Roman"/>
          <w:szCs w:val="24"/>
        </w:rPr>
        <w:t>Konu ile ilgili olarak oluşturulan İnceleme Komisyonu Sağlık Koruma Bandı mesafeleri ile ilgili raporda</w:t>
      </w:r>
      <w:r w:rsidR="00A66DC9">
        <w:rPr>
          <w:rFonts w:cs="Times New Roman"/>
          <w:szCs w:val="24"/>
        </w:rPr>
        <w:t>,</w:t>
      </w:r>
      <w:r w:rsidR="00CC1587">
        <w:rPr>
          <w:rFonts w:cs="Times New Roman"/>
          <w:szCs w:val="24"/>
        </w:rPr>
        <w:t xml:space="preserve"> "Söz konusu Akaryakıt İstasyonunun mülkiyet sınırlarından içeriye doğru batı yönünden(karayolundan) 25 metre, kuzey yönünden 35 metre, doğu yönünden 50 metre, güney yönünden 15 metre sağlık koruma bandı mesafesi bırakılması ve Akaryakıt İstasyonu bünyesinde yapılacak tanklardan TSE standartlarınca belirlenmiş asgari emniyet mesafelerinin vaziyet planına işlenmesi gerektiği" belirtilmiştir.</w:t>
      </w:r>
      <w:r w:rsidR="00247C14">
        <w:rPr>
          <w:rFonts w:cs="Times New Roman"/>
          <w:szCs w:val="24"/>
        </w:rPr>
        <w:t xml:space="preserve"> </w:t>
      </w:r>
    </w:p>
    <w:p w:rsidR="00DC4F09" w:rsidRDefault="00DC4F09" w:rsidP="004F26A4">
      <w:pPr>
        <w:rPr>
          <w:rFonts w:cs="Times New Roman"/>
          <w:szCs w:val="24"/>
        </w:rPr>
      </w:pPr>
    </w:p>
    <w:p w:rsidR="00F11EC0" w:rsidRDefault="00F11EC0" w:rsidP="00F11EC0">
      <w:pPr>
        <w:rPr>
          <w:rFonts w:cs="Times New Roman"/>
          <w:b/>
          <w:szCs w:val="24"/>
        </w:rPr>
      </w:pPr>
      <w:r w:rsidRPr="00814A5A">
        <w:rPr>
          <w:rFonts w:cs="Times New Roman"/>
          <w:b/>
          <w:szCs w:val="24"/>
        </w:rPr>
        <w:t>Çanakkale Valiliği, Çevre ve Şehircilik İl Müdürlüğü</w:t>
      </w:r>
    </w:p>
    <w:p w:rsidR="00F11EC0" w:rsidRDefault="00F11EC0" w:rsidP="00F11EC0">
      <w:pPr>
        <w:rPr>
          <w:rFonts w:cs="Times New Roman"/>
          <w:b/>
          <w:szCs w:val="24"/>
        </w:rPr>
      </w:pPr>
    </w:p>
    <w:p w:rsidR="00F11EC0" w:rsidRDefault="00B64F47" w:rsidP="00F11EC0">
      <w:pPr>
        <w:rPr>
          <w:rFonts w:cs="Times New Roman"/>
          <w:szCs w:val="24"/>
        </w:rPr>
      </w:pPr>
      <w:r>
        <w:rPr>
          <w:rFonts w:cs="Times New Roman"/>
          <w:szCs w:val="24"/>
        </w:rPr>
        <w:t>55207420</w:t>
      </w:r>
      <w:r w:rsidR="00247C14">
        <w:rPr>
          <w:rFonts w:cs="Times New Roman"/>
          <w:szCs w:val="24"/>
        </w:rPr>
        <w:t>-</w:t>
      </w:r>
      <w:r>
        <w:rPr>
          <w:rFonts w:cs="Times New Roman"/>
          <w:szCs w:val="24"/>
        </w:rPr>
        <w:t>754</w:t>
      </w:r>
      <w:r w:rsidR="00247C14">
        <w:rPr>
          <w:rFonts w:cs="Times New Roman"/>
          <w:szCs w:val="24"/>
        </w:rPr>
        <w:t>-E.</w:t>
      </w:r>
      <w:r>
        <w:rPr>
          <w:rFonts w:cs="Times New Roman"/>
          <w:szCs w:val="24"/>
        </w:rPr>
        <w:t>26743</w:t>
      </w:r>
      <w:r w:rsidR="00F11EC0">
        <w:rPr>
          <w:rFonts w:cs="Times New Roman"/>
          <w:szCs w:val="24"/>
        </w:rPr>
        <w:t xml:space="preserve"> Sayılı ve </w:t>
      </w:r>
      <w:r>
        <w:rPr>
          <w:rFonts w:cs="Times New Roman"/>
          <w:szCs w:val="24"/>
        </w:rPr>
        <w:t>07.11</w:t>
      </w:r>
      <w:r w:rsidR="00CD2BE8">
        <w:rPr>
          <w:rFonts w:cs="Times New Roman"/>
          <w:szCs w:val="24"/>
        </w:rPr>
        <w:t>.201</w:t>
      </w:r>
      <w:r>
        <w:rPr>
          <w:rFonts w:cs="Times New Roman"/>
          <w:szCs w:val="24"/>
        </w:rPr>
        <w:t>9</w:t>
      </w:r>
      <w:r w:rsidR="00F11EC0">
        <w:rPr>
          <w:rFonts w:cs="Times New Roman"/>
          <w:szCs w:val="24"/>
        </w:rPr>
        <w:t xml:space="preserve"> tarihli kurum görüşü yazısına göre;</w:t>
      </w:r>
    </w:p>
    <w:p w:rsidR="00F11EC0" w:rsidRDefault="00F11EC0" w:rsidP="00F11EC0">
      <w:pPr>
        <w:rPr>
          <w:rFonts w:cs="Times New Roman"/>
          <w:i/>
          <w:szCs w:val="24"/>
        </w:rPr>
      </w:pPr>
      <w:r w:rsidRPr="00814A5A">
        <w:rPr>
          <w:rFonts w:cs="Times New Roman"/>
          <w:i/>
          <w:szCs w:val="24"/>
        </w:rPr>
        <w:t>Tabiat Varlıklarını Koruma İşlerinden Sorumlu Şube Müdürlüğü</w:t>
      </w:r>
    </w:p>
    <w:p w:rsidR="00F11EC0" w:rsidRDefault="00F11EC0" w:rsidP="00F11EC0">
      <w:pPr>
        <w:rPr>
          <w:rFonts w:cs="Times New Roman"/>
          <w:szCs w:val="24"/>
        </w:rPr>
      </w:pPr>
      <w:r>
        <w:rPr>
          <w:rFonts w:cs="Times New Roman"/>
          <w:szCs w:val="24"/>
        </w:rPr>
        <w:t>Söz konusu taşınmazın herhangi bir doğal sit alanında kalmadığı anlaşılmış olup; konuya ilişkin müdürlük tarafından yapılacak bir işlem bulunmadığı belirtilmiştir.</w:t>
      </w:r>
    </w:p>
    <w:p w:rsidR="00247C14" w:rsidRDefault="00247C14" w:rsidP="00F11EC0">
      <w:pPr>
        <w:rPr>
          <w:rFonts w:cs="Times New Roman"/>
          <w:szCs w:val="24"/>
        </w:rPr>
      </w:pPr>
    </w:p>
    <w:p w:rsidR="00B64F47" w:rsidRDefault="00B64F47" w:rsidP="00B64F47">
      <w:pPr>
        <w:rPr>
          <w:rFonts w:cs="Times New Roman"/>
          <w:i/>
          <w:szCs w:val="24"/>
        </w:rPr>
      </w:pPr>
      <w:r>
        <w:rPr>
          <w:rFonts w:cs="Times New Roman"/>
          <w:i/>
          <w:szCs w:val="24"/>
        </w:rPr>
        <w:t>İmar ve Planlamadan Sorumlu Şube Müdürlüğü</w:t>
      </w:r>
    </w:p>
    <w:p w:rsidR="00B64F47" w:rsidRDefault="00B64F47" w:rsidP="00B64F47">
      <w:pPr>
        <w:rPr>
          <w:rFonts w:cs="Times New Roman"/>
          <w:szCs w:val="24"/>
        </w:rPr>
      </w:pPr>
      <w:r>
        <w:rPr>
          <w:rFonts w:cs="Times New Roman"/>
          <w:szCs w:val="24"/>
        </w:rPr>
        <w:t>Parselin karayolu kenarında kalması nedeniyle 1/100.000 ölçekli Çevre Düzeni Planı Plan Hükümlerinin "8.35. Karayolu Kenarında ve Diğer Kara Ulaşım Güzergahlarında Yapılacak Tesisler" başlığı altındaki Hükümler ve Mekansal Planlar Yapım Yönetmeliğinin "İmar planı değişiklikleri" başlıklı 26. maddesinde yer alan hükümler doğrultusunda işlem yapılabileceği değerlendirilmiştir.</w:t>
      </w:r>
    </w:p>
    <w:p w:rsidR="00B64F47" w:rsidRDefault="00B64F47" w:rsidP="00F11EC0">
      <w:pPr>
        <w:rPr>
          <w:rFonts w:cs="Times New Roman"/>
          <w:szCs w:val="24"/>
        </w:rPr>
      </w:pPr>
    </w:p>
    <w:p w:rsidR="00F11EC0" w:rsidRDefault="00F11EC0" w:rsidP="00F11EC0">
      <w:pPr>
        <w:rPr>
          <w:rFonts w:cs="Times New Roman"/>
          <w:i/>
          <w:szCs w:val="24"/>
        </w:rPr>
      </w:pPr>
      <w:r w:rsidRPr="00814A5A">
        <w:rPr>
          <w:rFonts w:cs="Times New Roman"/>
          <w:i/>
          <w:szCs w:val="24"/>
        </w:rPr>
        <w:t>ÇED ve Çevre İzinlerinden Sorumlu Şube Müdürlüğü</w:t>
      </w:r>
    </w:p>
    <w:p w:rsidR="00B64F47" w:rsidRDefault="00B64F47" w:rsidP="00B64F47">
      <w:pPr>
        <w:rPr>
          <w:rFonts w:cs="Times New Roman"/>
          <w:szCs w:val="24"/>
        </w:rPr>
      </w:pPr>
      <w:r>
        <w:rPr>
          <w:rFonts w:cs="Times New Roman"/>
          <w:szCs w:val="24"/>
        </w:rPr>
        <w:t>Bahsi geçen proje, 25/11/2014 ve 29186 sayılı Resmi Gazete'de yayımlanarak yürürlüğe giren ÇED Yönetmeliği Ek-1 ve Ek-2 Listelerinde yer almadığından ÇED Yönetmeliği kapsamı dışında değerlendirilmektedir.</w:t>
      </w:r>
    </w:p>
    <w:p w:rsidR="00B64F47" w:rsidRDefault="00B64F47" w:rsidP="00B64F47">
      <w:pPr>
        <w:rPr>
          <w:rFonts w:cs="Times New Roman"/>
          <w:szCs w:val="24"/>
        </w:rPr>
      </w:pPr>
    </w:p>
    <w:p w:rsidR="006D57FB" w:rsidRDefault="006D57FB" w:rsidP="00B64F47">
      <w:pPr>
        <w:rPr>
          <w:rFonts w:cs="Times New Roman"/>
          <w:szCs w:val="24"/>
        </w:rPr>
      </w:pPr>
    </w:p>
    <w:p w:rsidR="006D57FB" w:rsidRDefault="006D57FB" w:rsidP="00B64F47">
      <w:pPr>
        <w:rPr>
          <w:rFonts w:cs="Times New Roman"/>
          <w:szCs w:val="24"/>
        </w:rPr>
      </w:pPr>
    </w:p>
    <w:p w:rsidR="006D57FB" w:rsidRDefault="006D57FB" w:rsidP="00B64F47">
      <w:pPr>
        <w:rPr>
          <w:rFonts w:cs="Times New Roman"/>
          <w:szCs w:val="24"/>
        </w:rPr>
      </w:pPr>
    </w:p>
    <w:p w:rsidR="006D57FB" w:rsidRDefault="00B64F47" w:rsidP="00B64F47">
      <w:pPr>
        <w:rPr>
          <w:rFonts w:cs="Times New Roman"/>
          <w:i/>
          <w:szCs w:val="24"/>
        </w:rPr>
      </w:pPr>
      <w:r w:rsidRPr="00107D22">
        <w:rPr>
          <w:rFonts w:cs="Times New Roman"/>
          <w:i/>
          <w:szCs w:val="24"/>
        </w:rPr>
        <w:lastRenderedPageBreak/>
        <w:t>Çevre Yönetimi ve Denetiminden Sorumlu Şube Müdürlüğü</w:t>
      </w:r>
    </w:p>
    <w:p w:rsidR="00B64F47" w:rsidRDefault="00B64F47" w:rsidP="00B64F47">
      <w:pPr>
        <w:rPr>
          <w:rFonts w:cs="Times New Roman"/>
          <w:szCs w:val="24"/>
        </w:rPr>
      </w:pPr>
      <w:r>
        <w:rPr>
          <w:rFonts w:cs="Times New Roman"/>
          <w:szCs w:val="24"/>
        </w:rPr>
        <w:t xml:space="preserve">389 parsel de Akaryakıt Satış ve Dinlenme Tesisi Amaçlı İmar Planı yapılmasında 2872 Sayılı Çevre Kanunu ve Yönetmeliklerine uymak, ayrıca bu kanuna bağlı </w:t>
      </w:r>
      <w:proofErr w:type="spellStart"/>
      <w:r>
        <w:rPr>
          <w:rFonts w:cs="Times New Roman"/>
          <w:szCs w:val="24"/>
        </w:rPr>
        <w:t>mer'i</w:t>
      </w:r>
      <w:proofErr w:type="spellEnd"/>
      <w:r>
        <w:rPr>
          <w:rFonts w:cs="Times New Roman"/>
          <w:szCs w:val="24"/>
        </w:rPr>
        <w:t xml:space="preserve"> mevzuat hükümleri doğrultusunda hareket etmek kaydıyla bir sa</w:t>
      </w:r>
      <w:r w:rsidR="00A805FE">
        <w:rPr>
          <w:rFonts w:cs="Times New Roman"/>
          <w:szCs w:val="24"/>
        </w:rPr>
        <w:t>kınca bulunmadığı belirtilmiştir.</w:t>
      </w:r>
    </w:p>
    <w:p w:rsidR="00247C14" w:rsidRDefault="00247C14" w:rsidP="00F11EC0">
      <w:pPr>
        <w:rPr>
          <w:rFonts w:cs="Times New Roman"/>
          <w:szCs w:val="24"/>
        </w:rPr>
      </w:pPr>
    </w:p>
    <w:p w:rsidR="006B4DDC" w:rsidRDefault="006B4DDC" w:rsidP="000C0BA0">
      <w:pPr>
        <w:rPr>
          <w:rFonts w:cs="Times New Roman"/>
          <w:szCs w:val="24"/>
        </w:rPr>
      </w:pPr>
    </w:p>
    <w:p w:rsidR="00F555B6" w:rsidRDefault="00F555B6" w:rsidP="007C7941">
      <w:pPr>
        <w:pStyle w:val="Balk1"/>
      </w:pPr>
    </w:p>
    <w:p w:rsidR="00F555B6" w:rsidRDefault="00F555B6" w:rsidP="00CA12EB"/>
    <w:p w:rsidR="00F555B6" w:rsidRDefault="00F555B6" w:rsidP="00F555B6">
      <w:pPr>
        <w:pStyle w:val="Balk1"/>
      </w:pPr>
      <w:bookmarkStart w:id="34" w:name="_Toc33799279"/>
      <w:r w:rsidRPr="0073538A">
        <w:lastRenderedPageBreak/>
        <w:t>EKLER</w:t>
      </w:r>
      <w:bookmarkEnd w:id="34"/>
    </w:p>
    <w:p w:rsidR="00F555B6" w:rsidRPr="00724EEF" w:rsidRDefault="00F555B6" w:rsidP="00F555B6">
      <w:pPr>
        <w:pStyle w:val="Balk2"/>
      </w:pPr>
      <w:bookmarkStart w:id="35" w:name="_Toc33799280"/>
      <w:r>
        <w:t xml:space="preserve">EK-1. </w:t>
      </w:r>
      <w:r w:rsidRPr="00724EEF">
        <w:t>Tapu ve Harita Plan Örneği</w:t>
      </w:r>
      <w:bookmarkEnd w:id="35"/>
    </w:p>
    <w:p w:rsidR="00F555B6" w:rsidRDefault="0048488D" w:rsidP="0048488D">
      <w:pPr>
        <w:jc w:val="center"/>
      </w:pPr>
      <w:r>
        <w:rPr>
          <w:noProof/>
          <w:lang w:eastAsia="tr-TR"/>
        </w:rPr>
        <w:drawing>
          <wp:inline distT="0" distB="0" distL="0" distR="0">
            <wp:extent cx="5467350" cy="7712221"/>
            <wp:effectExtent l="19050" t="0" r="0" b="0"/>
            <wp:docPr id="40" name="Resim 11" descr="H:\Planlama\YENİ PLANLAR\12_EZİNE\17.12.012_ezine_389PARSEL_değişiklik\öneri_plan\tap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Planlama\YENİ PLANLAR\12_EZİNE\17.12.012_ezine_389PARSEL_değişiklik\öneri_plan\tapu.jpeg"/>
                    <pic:cNvPicPr>
                      <a:picLocks noChangeAspect="1" noChangeArrowheads="1"/>
                    </pic:cNvPicPr>
                  </pic:nvPicPr>
                  <pic:blipFill>
                    <a:blip r:embed="rId23" cstate="print"/>
                    <a:srcRect/>
                    <a:stretch>
                      <a:fillRect/>
                    </a:stretch>
                  </pic:blipFill>
                  <pic:spPr bwMode="auto">
                    <a:xfrm>
                      <a:off x="0" y="0"/>
                      <a:ext cx="5469382" cy="7715087"/>
                    </a:xfrm>
                    <a:prstGeom prst="rect">
                      <a:avLst/>
                    </a:prstGeom>
                    <a:noFill/>
                    <a:ln w="9525">
                      <a:noFill/>
                      <a:miter lim="800000"/>
                      <a:headEnd/>
                      <a:tailEnd/>
                    </a:ln>
                  </pic:spPr>
                </pic:pic>
              </a:graphicData>
            </a:graphic>
          </wp:inline>
        </w:drawing>
      </w:r>
    </w:p>
    <w:p w:rsidR="00CA1E4F" w:rsidRDefault="0048488D" w:rsidP="00CA12EB">
      <w:r>
        <w:rPr>
          <w:noProof/>
          <w:lang w:eastAsia="tr-TR"/>
        </w:rPr>
        <w:lastRenderedPageBreak/>
        <w:drawing>
          <wp:inline distT="0" distB="0" distL="0" distR="0">
            <wp:extent cx="5753100" cy="7934325"/>
            <wp:effectExtent l="19050" t="0" r="0" b="0"/>
            <wp:docPr id="41" name="Resim 12" descr="H:\Planlama\YENİ PLANLAR\12_EZİNE\17.12.012_ezine_389PARSEL_değişiklik\öneri_plan\harita_pla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Planlama\YENİ PLANLAR\12_EZİNE\17.12.012_ezine_389PARSEL_değişiklik\öneri_plan\harita_plan.bmp"/>
                    <pic:cNvPicPr>
                      <a:picLocks noChangeAspect="1" noChangeArrowheads="1"/>
                    </pic:cNvPicPr>
                  </pic:nvPicPr>
                  <pic:blipFill>
                    <a:blip r:embed="rId24" cstate="print"/>
                    <a:srcRect/>
                    <a:stretch>
                      <a:fillRect/>
                    </a:stretch>
                  </pic:blipFill>
                  <pic:spPr bwMode="auto">
                    <a:xfrm>
                      <a:off x="0" y="0"/>
                      <a:ext cx="5753100" cy="7934325"/>
                    </a:xfrm>
                    <a:prstGeom prst="rect">
                      <a:avLst/>
                    </a:prstGeom>
                    <a:noFill/>
                    <a:ln w="9525">
                      <a:noFill/>
                      <a:miter lim="800000"/>
                      <a:headEnd/>
                      <a:tailEnd/>
                    </a:ln>
                  </pic:spPr>
                </pic:pic>
              </a:graphicData>
            </a:graphic>
          </wp:inline>
        </w:drawing>
      </w:r>
    </w:p>
    <w:p w:rsidR="00CA1E4F" w:rsidRDefault="00CA1E4F" w:rsidP="00CA12EB"/>
    <w:p w:rsidR="007C7941" w:rsidRPr="000C0BA0" w:rsidRDefault="00915483" w:rsidP="007C7941">
      <w:pPr>
        <w:pStyle w:val="Balk2"/>
      </w:pPr>
      <w:bookmarkStart w:id="36" w:name="_Toc33799281"/>
      <w:r>
        <w:lastRenderedPageBreak/>
        <w:t xml:space="preserve">EK-2. </w:t>
      </w:r>
      <w:r w:rsidR="007C7941" w:rsidRPr="000C0BA0">
        <w:t>Kurum Görüşleri</w:t>
      </w:r>
      <w:bookmarkEnd w:id="36"/>
    </w:p>
    <w:p w:rsidR="00DC4F09" w:rsidRDefault="0048488D" w:rsidP="00F25E78">
      <w:r>
        <w:rPr>
          <w:noProof/>
          <w:lang w:eastAsia="tr-TR"/>
        </w:rPr>
        <w:drawing>
          <wp:inline distT="0" distB="0" distL="0" distR="0">
            <wp:extent cx="5753100" cy="8143875"/>
            <wp:effectExtent l="19050" t="0" r="0" b="0"/>
            <wp:docPr id="42" name="Resim 13" descr="H:\Planlama\YENİ PLANLAR\12_EZİNE\17.12.012_ezine_389PARSEL_değişiklik\RESMİ KURUM GÖRÜŞLERİ\4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Planlama\YENİ PLANLAR\12_EZİNE\17.12.012_ezine_389PARSEL_değişiklik\RESMİ KURUM GÖRÜŞLERİ\4499.jpg"/>
                    <pic:cNvPicPr>
                      <a:picLocks noChangeAspect="1" noChangeArrowheads="1"/>
                    </pic:cNvPicPr>
                  </pic:nvPicPr>
                  <pic:blipFill>
                    <a:blip r:embed="rId25" cstate="print"/>
                    <a:srcRect/>
                    <a:stretch>
                      <a:fillRect/>
                    </a:stretch>
                  </pic:blipFill>
                  <pic:spPr bwMode="auto">
                    <a:xfrm>
                      <a:off x="0" y="0"/>
                      <a:ext cx="5753100" cy="8143875"/>
                    </a:xfrm>
                    <a:prstGeom prst="rect">
                      <a:avLst/>
                    </a:prstGeom>
                    <a:noFill/>
                    <a:ln w="9525">
                      <a:noFill/>
                      <a:miter lim="800000"/>
                      <a:headEnd/>
                      <a:tailEnd/>
                    </a:ln>
                  </pic:spPr>
                </pic:pic>
              </a:graphicData>
            </a:graphic>
          </wp:inline>
        </w:drawing>
      </w:r>
    </w:p>
    <w:p w:rsidR="0048488D" w:rsidRDefault="0048488D" w:rsidP="00F25E78">
      <w:r>
        <w:rPr>
          <w:noProof/>
          <w:lang w:eastAsia="tr-TR"/>
        </w:rPr>
        <w:lastRenderedPageBreak/>
        <w:drawing>
          <wp:inline distT="0" distB="0" distL="0" distR="0">
            <wp:extent cx="5753100" cy="8143875"/>
            <wp:effectExtent l="19050" t="0" r="0" b="0"/>
            <wp:docPr id="43" name="Resim 14" descr="H:\Planlama\YENİ PLANLAR\12_EZİNE\17.12.012_ezine_389PARSEL_değişiklik\RESMİ KURUM GÖRÜŞLERİ\4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Planlama\YENİ PLANLAR\12_EZİNE\17.12.012_ezine_389PARSEL_değişiklik\RESMİ KURUM GÖRÜŞLERİ\4500.jpg"/>
                    <pic:cNvPicPr>
                      <a:picLocks noChangeAspect="1" noChangeArrowheads="1"/>
                    </pic:cNvPicPr>
                  </pic:nvPicPr>
                  <pic:blipFill>
                    <a:blip r:embed="rId26" cstate="print"/>
                    <a:srcRect/>
                    <a:stretch>
                      <a:fillRect/>
                    </a:stretch>
                  </pic:blipFill>
                  <pic:spPr bwMode="auto">
                    <a:xfrm>
                      <a:off x="0" y="0"/>
                      <a:ext cx="5753100" cy="8143875"/>
                    </a:xfrm>
                    <a:prstGeom prst="rect">
                      <a:avLst/>
                    </a:prstGeom>
                    <a:noFill/>
                    <a:ln w="9525">
                      <a:noFill/>
                      <a:miter lim="800000"/>
                      <a:headEnd/>
                      <a:tailEnd/>
                    </a:ln>
                  </pic:spPr>
                </pic:pic>
              </a:graphicData>
            </a:graphic>
          </wp:inline>
        </w:drawing>
      </w:r>
    </w:p>
    <w:p w:rsidR="0048488D" w:rsidRDefault="0048488D" w:rsidP="00F25E78">
      <w:r>
        <w:rPr>
          <w:noProof/>
          <w:lang w:eastAsia="tr-TR"/>
        </w:rPr>
        <w:lastRenderedPageBreak/>
        <w:drawing>
          <wp:inline distT="0" distB="0" distL="0" distR="0">
            <wp:extent cx="5753100" cy="8143875"/>
            <wp:effectExtent l="19050" t="0" r="0" b="0"/>
            <wp:docPr id="44" name="Resim 15" descr="H:\Planlama\YENİ PLANLAR\12_EZİNE\17.12.012_ezine_389PARSEL_değişiklik\RESMİ KURUM GÖRÜŞLERİ\4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Planlama\YENİ PLANLAR\12_EZİNE\17.12.012_ezine_389PARSEL_değişiklik\RESMİ KURUM GÖRÜŞLERİ\4501.jpg"/>
                    <pic:cNvPicPr>
                      <a:picLocks noChangeAspect="1" noChangeArrowheads="1"/>
                    </pic:cNvPicPr>
                  </pic:nvPicPr>
                  <pic:blipFill>
                    <a:blip r:embed="rId27" cstate="print"/>
                    <a:srcRect/>
                    <a:stretch>
                      <a:fillRect/>
                    </a:stretch>
                  </pic:blipFill>
                  <pic:spPr bwMode="auto">
                    <a:xfrm>
                      <a:off x="0" y="0"/>
                      <a:ext cx="5753100" cy="8143875"/>
                    </a:xfrm>
                    <a:prstGeom prst="rect">
                      <a:avLst/>
                    </a:prstGeom>
                    <a:noFill/>
                    <a:ln w="9525">
                      <a:noFill/>
                      <a:miter lim="800000"/>
                      <a:headEnd/>
                      <a:tailEnd/>
                    </a:ln>
                  </pic:spPr>
                </pic:pic>
              </a:graphicData>
            </a:graphic>
          </wp:inline>
        </w:drawing>
      </w:r>
    </w:p>
    <w:p w:rsidR="0048488D" w:rsidRDefault="0048488D" w:rsidP="00F25E78">
      <w:r>
        <w:rPr>
          <w:noProof/>
          <w:lang w:eastAsia="tr-TR"/>
        </w:rPr>
        <w:lastRenderedPageBreak/>
        <w:drawing>
          <wp:inline distT="0" distB="0" distL="0" distR="0">
            <wp:extent cx="5753100" cy="8143875"/>
            <wp:effectExtent l="19050" t="0" r="0" b="0"/>
            <wp:docPr id="45" name="Resim 16" descr="H:\Planlama\YENİ PLANLAR\12_EZİNE\17.12.012_ezine_389PARSEL_değişiklik\RESMİ KURUM GÖRÜŞLERİ\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Planlama\YENİ PLANLAR\12_EZİNE\17.12.012_ezine_389PARSEL_değişiklik\RESMİ KURUM GÖRÜŞLERİ\4502.jpg"/>
                    <pic:cNvPicPr>
                      <a:picLocks noChangeAspect="1" noChangeArrowheads="1"/>
                    </pic:cNvPicPr>
                  </pic:nvPicPr>
                  <pic:blipFill>
                    <a:blip r:embed="rId28" cstate="print"/>
                    <a:srcRect/>
                    <a:stretch>
                      <a:fillRect/>
                    </a:stretch>
                  </pic:blipFill>
                  <pic:spPr bwMode="auto">
                    <a:xfrm>
                      <a:off x="0" y="0"/>
                      <a:ext cx="5753100" cy="8143875"/>
                    </a:xfrm>
                    <a:prstGeom prst="rect">
                      <a:avLst/>
                    </a:prstGeom>
                    <a:noFill/>
                    <a:ln w="9525">
                      <a:noFill/>
                      <a:miter lim="800000"/>
                      <a:headEnd/>
                      <a:tailEnd/>
                    </a:ln>
                  </pic:spPr>
                </pic:pic>
              </a:graphicData>
            </a:graphic>
          </wp:inline>
        </w:drawing>
      </w:r>
    </w:p>
    <w:p w:rsidR="00CA12EB" w:rsidRDefault="00CA12EB" w:rsidP="00CA12EB">
      <w:pPr>
        <w:jc w:val="center"/>
      </w:pPr>
    </w:p>
    <w:p w:rsidR="003775B4" w:rsidRDefault="003775B4" w:rsidP="003775B4">
      <w:pPr>
        <w:pStyle w:val="Balk2"/>
      </w:pPr>
      <w:bookmarkStart w:id="37" w:name="_Toc33799282"/>
      <w:r>
        <w:lastRenderedPageBreak/>
        <w:t xml:space="preserve">EK-3. Jeolojik ve </w:t>
      </w:r>
      <w:proofErr w:type="spellStart"/>
      <w:r>
        <w:t>Jeoteknik</w:t>
      </w:r>
      <w:proofErr w:type="spellEnd"/>
      <w:r>
        <w:t xml:space="preserve"> Etüt Raporu: Sonuçlar ve Öneriler</w:t>
      </w:r>
      <w:bookmarkEnd w:id="37"/>
    </w:p>
    <w:p w:rsidR="00144D6E" w:rsidRDefault="0048488D" w:rsidP="00144D6E">
      <w:r>
        <w:rPr>
          <w:noProof/>
          <w:lang w:eastAsia="tr-TR"/>
        </w:rPr>
        <w:drawing>
          <wp:inline distT="0" distB="0" distL="0" distR="0">
            <wp:extent cx="5562600" cy="7972425"/>
            <wp:effectExtent l="19050" t="0" r="0" b="0"/>
            <wp:docPr id="47" name="Resim 18" descr="C:\Users\Ozan Durmaz\Desktop\Yeni Bit Eşlem Resm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zan Durmaz\Desktop\Yeni Bit Eşlem Resmi.bmp"/>
                    <pic:cNvPicPr>
                      <a:picLocks noChangeAspect="1" noChangeArrowheads="1"/>
                    </pic:cNvPicPr>
                  </pic:nvPicPr>
                  <pic:blipFill>
                    <a:blip r:embed="rId29" cstate="print"/>
                    <a:srcRect/>
                    <a:stretch>
                      <a:fillRect/>
                    </a:stretch>
                  </pic:blipFill>
                  <pic:spPr bwMode="auto">
                    <a:xfrm>
                      <a:off x="0" y="0"/>
                      <a:ext cx="5562600" cy="7972425"/>
                    </a:xfrm>
                    <a:prstGeom prst="rect">
                      <a:avLst/>
                    </a:prstGeom>
                    <a:noFill/>
                    <a:ln w="9525">
                      <a:noFill/>
                      <a:miter lim="800000"/>
                      <a:headEnd/>
                      <a:tailEnd/>
                    </a:ln>
                  </pic:spPr>
                </pic:pic>
              </a:graphicData>
            </a:graphic>
          </wp:inline>
        </w:drawing>
      </w:r>
    </w:p>
    <w:p w:rsidR="0048488D" w:rsidRDefault="0048488D" w:rsidP="00144D6E">
      <w:r>
        <w:rPr>
          <w:noProof/>
          <w:lang w:eastAsia="tr-TR"/>
        </w:rPr>
        <w:lastRenderedPageBreak/>
        <w:drawing>
          <wp:inline distT="0" distB="0" distL="0" distR="0">
            <wp:extent cx="5467350" cy="7648575"/>
            <wp:effectExtent l="19050" t="0" r="0" b="0"/>
            <wp:docPr id="49" name="Resim 20" descr="C:\Users\Ozan Durmaz\Desktop\Yeni Bit Eşlem Resm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zan Durmaz\Desktop\Yeni Bit Eşlem Resmi.bmp"/>
                    <pic:cNvPicPr>
                      <a:picLocks noChangeAspect="1" noChangeArrowheads="1"/>
                    </pic:cNvPicPr>
                  </pic:nvPicPr>
                  <pic:blipFill>
                    <a:blip r:embed="rId30" cstate="print"/>
                    <a:srcRect/>
                    <a:stretch>
                      <a:fillRect/>
                    </a:stretch>
                  </pic:blipFill>
                  <pic:spPr bwMode="auto">
                    <a:xfrm>
                      <a:off x="0" y="0"/>
                      <a:ext cx="5467350" cy="7648575"/>
                    </a:xfrm>
                    <a:prstGeom prst="rect">
                      <a:avLst/>
                    </a:prstGeom>
                    <a:noFill/>
                    <a:ln w="9525">
                      <a:noFill/>
                      <a:miter lim="800000"/>
                      <a:headEnd/>
                      <a:tailEnd/>
                    </a:ln>
                  </pic:spPr>
                </pic:pic>
              </a:graphicData>
            </a:graphic>
          </wp:inline>
        </w:drawing>
      </w:r>
    </w:p>
    <w:p w:rsidR="0048488D" w:rsidRDefault="0048488D" w:rsidP="00144D6E">
      <w:r>
        <w:rPr>
          <w:noProof/>
          <w:lang w:eastAsia="tr-TR"/>
        </w:rPr>
        <w:lastRenderedPageBreak/>
        <w:drawing>
          <wp:inline distT="0" distB="0" distL="0" distR="0">
            <wp:extent cx="5429250" cy="7820025"/>
            <wp:effectExtent l="19050" t="0" r="0" b="0"/>
            <wp:docPr id="50" name="Resim 21" descr="C:\Users\Ozan Durmaz\Desktop\Yeni Bit Eşlem Resm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zan Durmaz\Desktop\Yeni Bit Eşlem Resmi.bmp"/>
                    <pic:cNvPicPr>
                      <a:picLocks noChangeAspect="1" noChangeArrowheads="1"/>
                    </pic:cNvPicPr>
                  </pic:nvPicPr>
                  <pic:blipFill>
                    <a:blip r:embed="rId31" cstate="print"/>
                    <a:srcRect/>
                    <a:stretch>
                      <a:fillRect/>
                    </a:stretch>
                  </pic:blipFill>
                  <pic:spPr bwMode="auto">
                    <a:xfrm>
                      <a:off x="0" y="0"/>
                      <a:ext cx="5429250" cy="7820025"/>
                    </a:xfrm>
                    <a:prstGeom prst="rect">
                      <a:avLst/>
                    </a:prstGeom>
                    <a:noFill/>
                    <a:ln w="9525">
                      <a:noFill/>
                      <a:miter lim="800000"/>
                      <a:headEnd/>
                      <a:tailEnd/>
                    </a:ln>
                  </pic:spPr>
                </pic:pic>
              </a:graphicData>
            </a:graphic>
          </wp:inline>
        </w:drawing>
      </w:r>
    </w:p>
    <w:p w:rsidR="0048488D" w:rsidRDefault="0048488D" w:rsidP="00144D6E">
      <w:r>
        <w:rPr>
          <w:noProof/>
          <w:lang w:eastAsia="tr-TR"/>
        </w:rPr>
        <w:lastRenderedPageBreak/>
        <w:drawing>
          <wp:inline distT="0" distB="0" distL="0" distR="0">
            <wp:extent cx="5543550" cy="7677150"/>
            <wp:effectExtent l="19050" t="0" r="0" b="0"/>
            <wp:docPr id="51" name="Resim 22" descr="C:\Users\Ozan Durmaz\Desktop\Yeni Bit Eşlem Resm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zan Durmaz\Desktop\Yeni Bit Eşlem Resmi.bmp"/>
                    <pic:cNvPicPr>
                      <a:picLocks noChangeAspect="1" noChangeArrowheads="1"/>
                    </pic:cNvPicPr>
                  </pic:nvPicPr>
                  <pic:blipFill>
                    <a:blip r:embed="rId32" cstate="print"/>
                    <a:srcRect/>
                    <a:stretch>
                      <a:fillRect/>
                    </a:stretch>
                  </pic:blipFill>
                  <pic:spPr bwMode="auto">
                    <a:xfrm>
                      <a:off x="0" y="0"/>
                      <a:ext cx="5543550" cy="7677150"/>
                    </a:xfrm>
                    <a:prstGeom prst="rect">
                      <a:avLst/>
                    </a:prstGeom>
                    <a:noFill/>
                    <a:ln w="9525">
                      <a:noFill/>
                      <a:miter lim="800000"/>
                      <a:headEnd/>
                      <a:tailEnd/>
                    </a:ln>
                  </pic:spPr>
                </pic:pic>
              </a:graphicData>
            </a:graphic>
          </wp:inline>
        </w:drawing>
      </w:r>
    </w:p>
    <w:p w:rsidR="0048488D" w:rsidRDefault="0048488D" w:rsidP="00144D6E">
      <w:r>
        <w:rPr>
          <w:noProof/>
          <w:lang w:eastAsia="tr-TR"/>
        </w:rPr>
        <w:lastRenderedPageBreak/>
        <w:drawing>
          <wp:inline distT="0" distB="0" distL="0" distR="0">
            <wp:extent cx="5448300" cy="7162800"/>
            <wp:effectExtent l="19050" t="0" r="0" b="0"/>
            <wp:docPr id="52" name="Resim 23" descr="C:\Users\Ozan Durmaz\Desktop\Yeni Bit Eşlem Resm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zan Durmaz\Desktop\Yeni Bit Eşlem Resmi.bmp"/>
                    <pic:cNvPicPr>
                      <a:picLocks noChangeAspect="1" noChangeArrowheads="1"/>
                    </pic:cNvPicPr>
                  </pic:nvPicPr>
                  <pic:blipFill>
                    <a:blip r:embed="rId33" cstate="print"/>
                    <a:srcRect/>
                    <a:stretch>
                      <a:fillRect/>
                    </a:stretch>
                  </pic:blipFill>
                  <pic:spPr bwMode="auto">
                    <a:xfrm>
                      <a:off x="0" y="0"/>
                      <a:ext cx="5448300" cy="7162800"/>
                    </a:xfrm>
                    <a:prstGeom prst="rect">
                      <a:avLst/>
                    </a:prstGeom>
                    <a:noFill/>
                    <a:ln w="9525">
                      <a:noFill/>
                      <a:miter lim="800000"/>
                      <a:headEnd/>
                      <a:tailEnd/>
                    </a:ln>
                  </pic:spPr>
                </pic:pic>
              </a:graphicData>
            </a:graphic>
          </wp:inline>
        </w:drawing>
      </w:r>
    </w:p>
    <w:p w:rsidR="0048488D" w:rsidRDefault="00C8461D" w:rsidP="00144D6E">
      <w:r>
        <w:rPr>
          <w:noProof/>
          <w:lang w:eastAsia="tr-TR"/>
        </w:rPr>
        <w:lastRenderedPageBreak/>
        <w:drawing>
          <wp:inline distT="0" distB="0" distL="0" distR="0">
            <wp:extent cx="5486400" cy="2238375"/>
            <wp:effectExtent l="19050" t="0" r="0" b="0"/>
            <wp:docPr id="53" name="Resim 24" descr="C:\Users\Ozan Durmaz\Desktop\Yeni Bit Eşlem Resm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zan Durmaz\Desktop\Yeni Bit Eşlem Resmi.bmp"/>
                    <pic:cNvPicPr>
                      <a:picLocks noChangeAspect="1" noChangeArrowheads="1"/>
                    </pic:cNvPicPr>
                  </pic:nvPicPr>
                  <pic:blipFill>
                    <a:blip r:embed="rId34" cstate="print"/>
                    <a:srcRect/>
                    <a:stretch>
                      <a:fillRect/>
                    </a:stretch>
                  </pic:blipFill>
                  <pic:spPr bwMode="auto">
                    <a:xfrm>
                      <a:off x="0" y="0"/>
                      <a:ext cx="5486400" cy="2238375"/>
                    </a:xfrm>
                    <a:prstGeom prst="rect">
                      <a:avLst/>
                    </a:prstGeom>
                    <a:noFill/>
                    <a:ln w="9525">
                      <a:noFill/>
                      <a:miter lim="800000"/>
                      <a:headEnd/>
                      <a:tailEnd/>
                    </a:ln>
                  </pic:spPr>
                </pic:pic>
              </a:graphicData>
            </a:graphic>
          </wp:inline>
        </w:drawing>
      </w:r>
    </w:p>
    <w:p w:rsidR="00C8461D" w:rsidRDefault="00C8461D" w:rsidP="00144D6E"/>
    <w:p w:rsidR="00C8461D" w:rsidRDefault="00C8461D" w:rsidP="00144D6E"/>
    <w:p w:rsidR="00C8461D" w:rsidRDefault="00C8461D" w:rsidP="00144D6E"/>
    <w:p w:rsidR="00C8461D" w:rsidRDefault="00C8461D" w:rsidP="00144D6E"/>
    <w:p w:rsidR="00C8461D" w:rsidRDefault="00C8461D" w:rsidP="00144D6E"/>
    <w:p w:rsidR="00C8461D" w:rsidRDefault="00C8461D" w:rsidP="00144D6E"/>
    <w:p w:rsidR="00C8461D" w:rsidRDefault="00C8461D" w:rsidP="00144D6E"/>
    <w:p w:rsidR="00C8461D" w:rsidRDefault="00C8461D" w:rsidP="00144D6E"/>
    <w:p w:rsidR="00C8461D" w:rsidRDefault="00C8461D" w:rsidP="00144D6E"/>
    <w:p w:rsidR="00C8461D" w:rsidRDefault="00C8461D" w:rsidP="00144D6E"/>
    <w:p w:rsidR="00C8461D" w:rsidRDefault="00C8461D" w:rsidP="00144D6E"/>
    <w:p w:rsidR="00C8461D" w:rsidRDefault="00C8461D" w:rsidP="00144D6E"/>
    <w:p w:rsidR="00C8461D" w:rsidRDefault="00C8461D" w:rsidP="00144D6E"/>
    <w:p w:rsidR="00144D6E" w:rsidRDefault="00144D6E" w:rsidP="00144D6E"/>
    <w:p w:rsidR="00144D6E" w:rsidRDefault="00144D6E" w:rsidP="00144D6E"/>
    <w:p w:rsidR="00144D6E" w:rsidRDefault="00144D6E" w:rsidP="00144D6E"/>
    <w:p w:rsidR="00144D6E" w:rsidRDefault="00144D6E" w:rsidP="00144D6E"/>
    <w:p w:rsidR="00144D6E" w:rsidRDefault="00144D6E" w:rsidP="00144D6E"/>
    <w:p w:rsidR="00144D6E" w:rsidRDefault="00144D6E" w:rsidP="00144D6E"/>
    <w:p w:rsidR="00144D6E" w:rsidRDefault="00144D6E" w:rsidP="00144D6E"/>
    <w:p w:rsidR="003967E1" w:rsidRDefault="003967E1" w:rsidP="00144D6E"/>
    <w:p w:rsidR="003967E1" w:rsidRDefault="003967E1" w:rsidP="00144D6E"/>
    <w:p w:rsidR="003967E1" w:rsidRDefault="003967E1" w:rsidP="003967E1">
      <w:pPr>
        <w:pStyle w:val="Balk2"/>
      </w:pPr>
      <w:bookmarkStart w:id="38" w:name="_Toc33799283"/>
      <w:r>
        <w:lastRenderedPageBreak/>
        <w:t xml:space="preserve">EK-4. Jeolojik ve </w:t>
      </w:r>
      <w:proofErr w:type="spellStart"/>
      <w:r>
        <w:t>Jeoteknik</w:t>
      </w:r>
      <w:proofErr w:type="spellEnd"/>
      <w:r>
        <w:t xml:space="preserve"> Etüt Raporu: Onay Sayfası</w:t>
      </w:r>
      <w:bookmarkEnd w:id="38"/>
    </w:p>
    <w:p w:rsidR="003967E1" w:rsidRPr="00144D6E" w:rsidRDefault="00C8461D" w:rsidP="003967E1">
      <w:pPr>
        <w:jc w:val="center"/>
      </w:pPr>
      <w:r>
        <w:rPr>
          <w:noProof/>
          <w:lang w:eastAsia="tr-TR"/>
        </w:rPr>
        <w:drawing>
          <wp:inline distT="0" distB="0" distL="0" distR="0">
            <wp:extent cx="5305425" cy="8054759"/>
            <wp:effectExtent l="19050" t="0" r="9525" b="0"/>
            <wp:docPr id="55" name="Resim 26" descr="H:\Planlama\YENİ PLANLAR\12_EZİNE\17.12.012_ezine_389PARSEL_değişiklik\jeo\Çarıksız On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Planlama\YENİ PLANLAR\12_EZİNE\17.12.012_ezine_389PARSEL_değişiklik\jeo\Çarıksız Onay.jpeg"/>
                    <pic:cNvPicPr>
                      <a:picLocks noChangeAspect="1" noChangeArrowheads="1"/>
                    </pic:cNvPicPr>
                  </pic:nvPicPr>
                  <pic:blipFill>
                    <a:blip r:embed="rId35" cstate="print"/>
                    <a:srcRect/>
                    <a:stretch>
                      <a:fillRect/>
                    </a:stretch>
                  </pic:blipFill>
                  <pic:spPr bwMode="auto">
                    <a:xfrm>
                      <a:off x="0" y="0"/>
                      <a:ext cx="5307975" cy="8058630"/>
                    </a:xfrm>
                    <a:prstGeom prst="rect">
                      <a:avLst/>
                    </a:prstGeom>
                    <a:noFill/>
                    <a:ln w="9525">
                      <a:noFill/>
                      <a:miter lim="800000"/>
                      <a:headEnd/>
                      <a:tailEnd/>
                    </a:ln>
                  </pic:spPr>
                </pic:pic>
              </a:graphicData>
            </a:graphic>
          </wp:inline>
        </w:drawing>
      </w:r>
    </w:p>
    <w:sectPr w:rsidR="003967E1" w:rsidRPr="00144D6E" w:rsidSect="003A7FA2">
      <w:footerReference w:type="default" r:id="rId36"/>
      <w:pgSz w:w="11906" w:h="16838"/>
      <w:pgMar w:top="1417" w:right="1417" w:bottom="1417" w:left="1417"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F679F" w:rsidRDefault="006F679F" w:rsidP="00B63303">
      <w:pPr>
        <w:spacing w:line="240" w:lineRule="auto"/>
      </w:pPr>
      <w:r>
        <w:separator/>
      </w:r>
    </w:p>
  </w:endnote>
  <w:endnote w:type="continuationSeparator" w:id="0">
    <w:p w:rsidR="006F679F" w:rsidRDefault="006F679F" w:rsidP="00B63303">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 w:name="Verdana">
    <w:panose1 w:val="020B0604030504040204"/>
    <w:charset w:val="A2"/>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0DDB" w:rsidRDefault="00760DDB">
    <w:pPr>
      <w:pStyle w:val="Altbilgi"/>
      <w:jc w:val="center"/>
    </w:pPr>
  </w:p>
  <w:p w:rsidR="00760DDB" w:rsidRDefault="00760DDB">
    <w:pPr>
      <w:pStyle w:val="Altbilgi"/>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831171"/>
      <w:docPartObj>
        <w:docPartGallery w:val="Page Numbers (Bottom of Page)"/>
        <w:docPartUnique/>
      </w:docPartObj>
    </w:sdtPr>
    <w:sdtContent>
      <w:p w:rsidR="00760DDB" w:rsidRDefault="004A1257">
        <w:pPr>
          <w:pStyle w:val="Altbilgi"/>
          <w:jc w:val="center"/>
        </w:pPr>
        <w:fldSimple w:instr=" PAGE   \* MERGEFORMAT ">
          <w:r w:rsidR="0006701E">
            <w:rPr>
              <w:noProof/>
            </w:rPr>
            <w:t>36</w:t>
          </w:r>
        </w:fldSimple>
      </w:p>
    </w:sdtContent>
  </w:sdt>
  <w:p w:rsidR="00760DDB" w:rsidRDefault="00760DDB">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F679F" w:rsidRDefault="006F679F" w:rsidP="00B63303">
      <w:pPr>
        <w:spacing w:line="240" w:lineRule="auto"/>
      </w:pPr>
      <w:r>
        <w:separator/>
      </w:r>
    </w:p>
  </w:footnote>
  <w:footnote w:type="continuationSeparator" w:id="0">
    <w:p w:rsidR="006F679F" w:rsidRDefault="006F679F" w:rsidP="00B63303">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0DDB" w:rsidRPr="00711A15" w:rsidRDefault="00760DDB" w:rsidP="00B63303">
    <w:pPr>
      <w:pStyle w:val="stbilgi"/>
      <w:rPr>
        <w:rFonts w:cs="Times New Roman"/>
        <w:sz w:val="36"/>
        <w:szCs w:val="36"/>
      </w:rPr>
    </w:pPr>
    <w:r>
      <w:rPr>
        <w:rFonts w:cs="Times New Roman"/>
        <w:sz w:val="36"/>
        <w:szCs w:val="36"/>
      </w:rPr>
      <w:tab/>
    </w:r>
    <w:r>
      <w:rPr>
        <w:rFonts w:cs="Times New Roman"/>
        <w:sz w:val="36"/>
        <w:szCs w:val="36"/>
      </w:rPr>
      <w:tab/>
      <w:t xml:space="preserve">                       </w:t>
    </w:r>
    <w:r>
      <w:rPr>
        <w:rFonts w:cs="Times New Roman"/>
        <w:noProof/>
        <w:sz w:val="36"/>
        <w:szCs w:val="36"/>
        <w:lang w:eastAsia="tr-TR"/>
      </w:rPr>
      <w:drawing>
        <wp:inline distT="0" distB="0" distL="0" distR="0">
          <wp:extent cx="2156604" cy="718155"/>
          <wp:effectExtent l="0" t="0" r="0" b="635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3.jpg"/>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62431" cy="720095"/>
                  </a:xfrm>
                  <a:prstGeom prst="rect">
                    <a:avLst/>
                  </a:prstGeom>
                </pic:spPr>
              </pic:pic>
            </a:graphicData>
          </a:graphic>
        </wp:inline>
      </w:drawing>
    </w:r>
  </w:p>
  <w:p w:rsidR="00760DDB" w:rsidRDefault="00760DDB" w:rsidP="00B63303">
    <w:pPr>
      <w:pStyle w:val="stbilgi"/>
    </w:pPr>
  </w:p>
  <w:p w:rsidR="00760DDB" w:rsidRDefault="00760DDB">
    <w:pPr>
      <w:pStyle w:val="stbilgi"/>
    </w:pPr>
    <w:r>
      <w:object w:dxaOrig="8910" w:dyaOrig="126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0.75pt" o:ole="">
          <v:imagedata r:id="rId2" o:title=""/>
        </v:shape>
        <o:OLEObject Type="Embed" ProgID="AcroExch.Document.DC" ShapeID="_x0000_i1025" DrawAspect="Content" ObjectID="_1653307340" r:id="rId3"/>
      </w:obje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2A105F"/>
    <w:multiLevelType w:val="hybridMultilevel"/>
    <w:tmpl w:val="773E2078"/>
    <w:lvl w:ilvl="0" w:tplc="DBD88C0C">
      <w:start w:val="1"/>
      <w:numFmt w:val="decimal"/>
      <w:lvlText w:val="%1."/>
      <w:lvlJc w:val="left"/>
      <w:pPr>
        <w:ind w:left="720" w:hanging="360"/>
      </w:pPr>
      <w:rPr>
        <w:rFonts w:hint="default"/>
        <w:b/>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0FB95B6A"/>
    <w:multiLevelType w:val="hybridMultilevel"/>
    <w:tmpl w:val="0E345F7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10AB2A56"/>
    <w:multiLevelType w:val="hybridMultilevel"/>
    <w:tmpl w:val="DA184C48"/>
    <w:lvl w:ilvl="0" w:tplc="041F000B">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
    <w:nsid w:val="2FC01292"/>
    <w:multiLevelType w:val="hybridMultilevel"/>
    <w:tmpl w:val="84FE6E04"/>
    <w:lvl w:ilvl="0" w:tplc="139C8ABA">
      <w:start w:val="6"/>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3C88615A"/>
    <w:multiLevelType w:val="hybridMultilevel"/>
    <w:tmpl w:val="4DBCAFDE"/>
    <w:lvl w:ilvl="0" w:tplc="041F000B">
      <w:start w:val="1"/>
      <w:numFmt w:val="bullet"/>
      <w:lvlText w:val=""/>
      <w:lvlJc w:val="left"/>
      <w:pPr>
        <w:ind w:left="1211" w:hanging="360"/>
      </w:pPr>
      <w:rPr>
        <w:rFonts w:ascii="Wingdings" w:hAnsi="Wingdings" w:hint="default"/>
      </w:rPr>
    </w:lvl>
    <w:lvl w:ilvl="1" w:tplc="041F0003" w:tentative="1">
      <w:start w:val="1"/>
      <w:numFmt w:val="bullet"/>
      <w:lvlText w:val="o"/>
      <w:lvlJc w:val="left"/>
      <w:pPr>
        <w:ind w:left="2356" w:hanging="360"/>
      </w:pPr>
      <w:rPr>
        <w:rFonts w:ascii="Courier New" w:hAnsi="Courier New" w:cs="Courier New" w:hint="default"/>
      </w:rPr>
    </w:lvl>
    <w:lvl w:ilvl="2" w:tplc="041F0005" w:tentative="1">
      <w:start w:val="1"/>
      <w:numFmt w:val="bullet"/>
      <w:lvlText w:val=""/>
      <w:lvlJc w:val="left"/>
      <w:pPr>
        <w:ind w:left="3076" w:hanging="360"/>
      </w:pPr>
      <w:rPr>
        <w:rFonts w:ascii="Wingdings" w:hAnsi="Wingdings" w:hint="default"/>
      </w:rPr>
    </w:lvl>
    <w:lvl w:ilvl="3" w:tplc="041F0001" w:tentative="1">
      <w:start w:val="1"/>
      <w:numFmt w:val="bullet"/>
      <w:lvlText w:val=""/>
      <w:lvlJc w:val="left"/>
      <w:pPr>
        <w:ind w:left="3796" w:hanging="360"/>
      </w:pPr>
      <w:rPr>
        <w:rFonts w:ascii="Symbol" w:hAnsi="Symbol" w:hint="default"/>
      </w:rPr>
    </w:lvl>
    <w:lvl w:ilvl="4" w:tplc="041F0003" w:tentative="1">
      <w:start w:val="1"/>
      <w:numFmt w:val="bullet"/>
      <w:lvlText w:val="o"/>
      <w:lvlJc w:val="left"/>
      <w:pPr>
        <w:ind w:left="4516" w:hanging="360"/>
      </w:pPr>
      <w:rPr>
        <w:rFonts w:ascii="Courier New" w:hAnsi="Courier New" w:cs="Courier New" w:hint="default"/>
      </w:rPr>
    </w:lvl>
    <w:lvl w:ilvl="5" w:tplc="041F0005" w:tentative="1">
      <w:start w:val="1"/>
      <w:numFmt w:val="bullet"/>
      <w:lvlText w:val=""/>
      <w:lvlJc w:val="left"/>
      <w:pPr>
        <w:ind w:left="5236" w:hanging="360"/>
      </w:pPr>
      <w:rPr>
        <w:rFonts w:ascii="Wingdings" w:hAnsi="Wingdings" w:hint="default"/>
      </w:rPr>
    </w:lvl>
    <w:lvl w:ilvl="6" w:tplc="041F0001" w:tentative="1">
      <w:start w:val="1"/>
      <w:numFmt w:val="bullet"/>
      <w:lvlText w:val=""/>
      <w:lvlJc w:val="left"/>
      <w:pPr>
        <w:ind w:left="5956" w:hanging="360"/>
      </w:pPr>
      <w:rPr>
        <w:rFonts w:ascii="Symbol" w:hAnsi="Symbol" w:hint="default"/>
      </w:rPr>
    </w:lvl>
    <w:lvl w:ilvl="7" w:tplc="041F0003" w:tentative="1">
      <w:start w:val="1"/>
      <w:numFmt w:val="bullet"/>
      <w:lvlText w:val="o"/>
      <w:lvlJc w:val="left"/>
      <w:pPr>
        <w:ind w:left="6676" w:hanging="360"/>
      </w:pPr>
      <w:rPr>
        <w:rFonts w:ascii="Courier New" w:hAnsi="Courier New" w:cs="Courier New" w:hint="default"/>
      </w:rPr>
    </w:lvl>
    <w:lvl w:ilvl="8" w:tplc="041F0005" w:tentative="1">
      <w:start w:val="1"/>
      <w:numFmt w:val="bullet"/>
      <w:lvlText w:val=""/>
      <w:lvlJc w:val="left"/>
      <w:pPr>
        <w:ind w:left="7396" w:hanging="360"/>
      </w:pPr>
      <w:rPr>
        <w:rFonts w:ascii="Wingdings" w:hAnsi="Wingdings" w:hint="default"/>
      </w:rPr>
    </w:lvl>
  </w:abstractNum>
  <w:abstractNum w:abstractNumId="5">
    <w:nsid w:val="65900EF6"/>
    <w:multiLevelType w:val="hybridMultilevel"/>
    <w:tmpl w:val="E478702C"/>
    <w:lvl w:ilvl="0" w:tplc="DFDEE9BC">
      <w:start w:val="1"/>
      <w:numFmt w:val="decimal"/>
      <w:lvlText w:val="%1-"/>
      <w:lvlJc w:val="left"/>
      <w:pPr>
        <w:tabs>
          <w:tab w:val="num" w:pos="720"/>
        </w:tabs>
        <w:ind w:left="720" w:hanging="360"/>
      </w:pPr>
      <w:rPr>
        <w:rFonts w:hint="default"/>
      </w:rPr>
    </w:lvl>
    <w:lvl w:ilvl="1" w:tplc="AFA61F08">
      <w:start w:val="1"/>
      <w:numFmt w:val="bullet"/>
      <w:lvlText w:val=""/>
      <w:lvlJc w:val="left"/>
      <w:pPr>
        <w:tabs>
          <w:tab w:val="num" w:pos="1353"/>
        </w:tabs>
        <w:ind w:left="1353" w:hanging="360"/>
      </w:pPr>
      <w:rPr>
        <w:rFonts w:ascii="Symbol" w:eastAsia="Times New Roman" w:hAnsi="Symbol" w:cs="Times New Roman" w:hint="default"/>
      </w:r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6">
    <w:nsid w:val="69095E19"/>
    <w:multiLevelType w:val="hybridMultilevel"/>
    <w:tmpl w:val="1A8234F8"/>
    <w:lvl w:ilvl="0" w:tplc="67C8FAC8">
      <w:start w:val="1"/>
      <w:numFmt w:val="bullet"/>
      <w:lvlText w:val="-"/>
      <w:lvlJc w:val="left"/>
      <w:pPr>
        <w:ind w:left="502" w:hanging="360"/>
      </w:pPr>
      <w:rPr>
        <w:rFonts w:ascii="Times New Roman" w:eastAsia="Times New Roman" w:hAnsi="Times New Roman" w:cs="Times New Roman" w:hint="default"/>
        <w:color w:val="000000" w:themeColor="text1"/>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7">
    <w:nsid w:val="6DDB284D"/>
    <w:multiLevelType w:val="hybridMultilevel"/>
    <w:tmpl w:val="9A10E2F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6"/>
  </w:num>
  <w:num w:numId="4">
    <w:abstractNumId w:val="1"/>
  </w:num>
  <w:num w:numId="5">
    <w:abstractNumId w:val="2"/>
  </w:num>
  <w:num w:numId="6">
    <w:abstractNumId w:val="0"/>
  </w:num>
  <w:num w:numId="7">
    <w:abstractNumId w:val="4"/>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hdrShapeDefaults>
    <o:shapedefaults v:ext="edit" spidmax="208898"/>
  </w:hdrShapeDefaults>
  <w:footnotePr>
    <w:footnote w:id="-1"/>
    <w:footnote w:id="0"/>
  </w:footnotePr>
  <w:endnotePr>
    <w:endnote w:id="-1"/>
    <w:endnote w:id="0"/>
  </w:endnotePr>
  <w:compat/>
  <w:rsids>
    <w:rsidRoot w:val="0069623F"/>
    <w:rsid w:val="000047F8"/>
    <w:rsid w:val="00004CCB"/>
    <w:rsid w:val="00005161"/>
    <w:rsid w:val="000152C6"/>
    <w:rsid w:val="00027ECD"/>
    <w:rsid w:val="000301E8"/>
    <w:rsid w:val="0003326F"/>
    <w:rsid w:val="000337D6"/>
    <w:rsid w:val="00035690"/>
    <w:rsid w:val="00040239"/>
    <w:rsid w:val="00042EF1"/>
    <w:rsid w:val="0005427A"/>
    <w:rsid w:val="00054879"/>
    <w:rsid w:val="00054EA1"/>
    <w:rsid w:val="00066386"/>
    <w:rsid w:val="0006701E"/>
    <w:rsid w:val="000775F6"/>
    <w:rsid w:val="00090993"/>
    <w:rsid w:val="00097FC3"/>
    <w:rsid w:val="000A26A9"/>
    <w:rsid w:val="000A4E17"/>
    <w:rsid w:val="000A7B76"/>
    <w:rsid w:val="000B6BA3"/>
    <w:rsid w:val="000C0BA0"/>
    <w:rsid w:val="000C1380"/>
    <w:rsid w:val="000D31F1"/>
    <w:rsid w:val="000D6EDC"/>
    <w:rsid w:val="000E4978"/>
    <w:rsid w:val="000E555F"/>
    <w:rsid w:val="000E649D"/>
    <w:rsid w:val="000E7557"/>
    <w:rsid w:val="000E793E"/>
    <w:rsid w:val="000F1EF2"/>
    <w:rsid w:val="000F614E"/>
    <w:rsid w:val="00103250"/>
    <w:rsid w:val="001055A2"/>
    <w:rsid w:val="00106D98"/>
    <w:rsid w:val="00110D10"/>
    <w:rsid w:val="0011770C"/>
    <w:rsid w:val="00121BE6"/>
    <w:rsid w:val="001226AD"/>
    <w:rsid w:val="001233A5"/>
    <w:rsid w:val="0012759D"/>
    <w:rsid w:val="00127D6E"/>
    <w:rsid w:val="0014223C"/>
    <w:rsid w:val="0014360A"/>
    <w:rsid w:val="00144D6E"/>
    <w:rsid w:val="001454ED"/>
    <w:rsid w:val="00145706"/>
    <w:rsid w:val="0014747C"/>
    <w:rsid w:val="00163FF5"/>
    <w:rsid w:val="00167051"/>
    <w:rsid w:val="00182109"/>
    <w:rsid w:val="0019069E"/>
    <w:rsid w:val="00192C61"/>
    <w:rsid w:val="001C2DA4"/>
    <w:rsid w:val="001C6012"/>
    <w:rsid w:val="001D1234"/>
    <w:rsid w:val="001F2E0A"/>
    <w:rsid w:val="001F4E9D"/>
    <w:rsid w:val="00200EED"/>
    <w:rsid w:val="00204998"/>
    <w:rsid w:val="00207525"/>
    <w:rsid w:val="00207955"/>
    <w:rsid w:val="00212335"/>
    <w:rsid w:val="00213250"/>
    <w:rsid w:val="00226D9B"/>
    <w:rsid w:val="002275E7"/>
    <w:rsid w:val="0023101D"/>
    <w:rsid w:val="0023299E"/>
    <w:rsid w:val="0023458A"/>
    <w:rsid w:val="00235BA0"/>
    <w:rsid w:val="00247C14"/>
    <w:rsid w:val="002519E9"/>
    <w:rsid w:val="0025688B"/>
    <w:rsid w:val="00263D53"/>
    <w:rsid w:val="002658B3"/>
    <w:rsid w:val="002670AD"/>
    <w:rsid w:val="00272967"/>
    <w:rsid w:val="002848C8"/>
    <w:rsid w:val="00286F69"/>
    <w:rsid w:val="002A553C"/>
    <w:rsid w:val="002C3348"/>
    <w:rsid w:val="002C356C"/>
    <w:rsid w:val="002C5E56"/>
    <w:rsid w:val="002C6364"/>
    <w:rsid w:val="002D136D"/>
    <w:rsid w:val="002D3AFF"/>
    <w:rsid w:val="002D5058"/>
    <w:rsid w:val="002D601D"/>
    <w:rsid w:val="002F02A0"/>
    <w:rsid w:val="002F6056"/>
    <w:rsid w:val="00311015"/>
    <w:rsid w:val="00315874"/>
    <w:rsid w:val="00317785"/>
    <w:rsid w:val="00317875"/>
    <w:rsid w:val="00324C2F"/>
    <w:rsid w:val="0032673D"/>
    <w:rsid w:val="003311F7"/>
    <w:rsid w:val="003347E8"/>
    <w:rsid w:val="00340B8C"/>
    <w:rsid w:val="00341496"/>
    <w:rsid w:val="00341C96"/>
    <w:rsid w:val="00343E29"/>
    <w:rsid w:val="00344660"/>
    <w:rsid w:val="00345D42"/>
    <w:rsid w:val="00346BE1"/>
    <w:rsid w:val="00356C16"/>
    <w:rsid w:val="0037542D"/>
    <w:rsid w:val="003775B4"/>
    <w:rsid w:val="00382B5C"/>
    <w:rsid w:val="00382DD6"/>
    <w:rsid w:val="00384D00"/>
    <w:rsid w:val="00390786"/>
    <w:rsid w:val="00391C8E"/>
    <w:rsid w:val="00392DF6"/>
    <w:rsid w:val="00393B86"/>
    <w:rsid w:val="00395C3E"/>
    <w:rsid w:val="003967E1"/>
    <w:rsid w:val="003A2166"/>
    <w:rsid w:val="003A3A37"/>
    <w:rsid w:val="003A7FA2"/>
    <w:rsid w:val="003B078D"/>
    <w:rsid w:val="003B7A2E"/>
    <w:rsid w:val="003C622F"/>
    <w:rsid w:val="003C6A00"/>
    <w:rsid w:val="003D1449"/>
    <w:rsid w:val="003F50F3"/>
    <w:rsid w:val="00402CC3"/>
    <w:rsid w:val="00411AE1"/>
    <w:rsid w:val="00421F40"/>
    <w:rsid w:val="004260A2"/>
    <w:rsid w:val="00433585"/>
    <w:rsid w:val="0043503E"/>
    <w:rsid w:val="00453E08"/>
    <w:rsid w:val="00456CFB"/>
    <w:rsid w:val="00475137"/>
    <w:rsid w:val="004754C5"/>
    <w:rsid w:val="0048488D"/>
    <w:rsid w:val="004907B0"/>
    <w:rsid w:val="00491CF3"/>
    <w:rsid w:val="004A1257"/>
    <w:rsid w:val="004A63F1"/>
    <w:rsid w:val="004B0A1C"/>
    <w:rsid w:val="004B3699"/>
    <w:rsid w:val="004B467C"/>
    <w:rsid w:val="004C7E65"/>
    <w:rsid w:val="004D00B1"/>
    <w:rsid w:val="004D0F6A"/>
    <w:rsid w:val="004D1651"/>
    <w:rsid w:val="004E15DD"/>
    <w:rsid w:val="004E16A1"/>
    <w:rsid w:val="004F26A4"/>
    <w:rsid w:val="004F2C81"/>
    <w:rsid w:val="004F3A09"/>
    <w:rsid w:val="004F5B14"/>
    <w:rsid w:val="00503FED"/>
    <w:rsid w:val="00513F4F"/>
    <w:rsid w:val="00533AF3"/>
    <w:rsid w:val="0053402E"/>
    <w:rsid w:val="00535314"/>
    <w:rsid w:val="00535514"/>
    <w:rsid w:val="00547D11"/>
    <w:rsid w:val="005600FD"/>
    <w:rsid w:val="00561E2D"/>
    <w:rsid w:val="0058098E"/>
    <w:rsid w:val="0058576F"/>
    <w:rsid w:val="0058653E"/>
    <w:rsid w:val="005924BD"/>
    <w:rsid w:val="00597E24"/>
    <w:rsid w:val="005B6816"/>
    <w:rsid w:val="005C57AD"/>
    <w:rsid w:val="005E3023"/>
    <w:rsid w:val="005F3515"/>
    <w:rsid w:val="0061149E"/>
    <w:rsid w:val="00612652"/>
    <w:rsid w:val="00612804"/>
    <w:rsid w:val="0061522C"/>
    <w:rsid w:val="00620BE0"/>
    <w:rsid w:val="00627FCC"/>
    <w:rsid w:val="00642787"/>
    <w:rsid w:val="00643161"/>
    <w:rsid w:val="0068794E"/>
    <w:rsid w:val="0069623F"/>
    <w:rsid w:val="006A1F7D"/>
    <w:rsid w:val="006A5AB5"/>
    <w:rsid w:val="006A60DB"/>
    <w:rsid w:val="006B0E98"/>
    <w:rsid w:val="006B4DDC"/>
    <w:rsid w:val="006B53FA"/>
    <w:rsid w:val="006B5DD4"/>
    <w:rsid w:val="006C1688"/>
    <w:rsid w:val="006C439C"/>
    <w:rsid w:val="006D57FB"/>
    <w:rsid w:val="006E62AB"/>
    <w:rsid w:val="006E6341"/>
    <w:rsid w:val="006F11E4"/>
    <w:rsid w:val="006F2AC2"/>
    <w:rsid w:val="006F35EB"/>
    <w:rsid w:val="006F6509"/>
    <w:rsid w:val="006F679F"/>
    <w:rsid w:val="006F70AF"/>
    <w:rsid w:val="00702475"/>
    <w:rsid w:val="007072F9"/>
    <w:rsid w:val="00710284"/>
    <w:rsid w:val="00723F01"/>
    <w:rsid w:val="00724EEF"/>
    <w:rsid w:val="0073538A"/>
    <w:rsid w:val="00741E81"/>
    <w:rsid w:val="00745456"/>
    <w:rsid w:val="00757E35"/>
    <w:rsid w:val="007604B7"/>
    <w:rsid w:val="00760DDB"/>
    <w:rsid w:val="007634EA"/>
    <w:rsid w:val="0077394D"/>
    <w:rsid w:val="00776355"/>
    <w:rsid w:val="00781528"/>
    <w:rsid w:val="00783AF5"/>
    <w:rsid w:val="007851D7"/>
    <w:rsid w:val="00785219"/>
    <w:rsid w:val="007908B0"/>
    <w:rsid w:val="007A1D35"/>
    <w:rsid w:val="007A720D"/>
    <w:rsid w:val="007B4039"/>
    <w:rsid w:val="007B5EE9"/>
    <w:rsid w:val="007C1CF6"/>
    <w:rsid w:val="007C4D52"/>
    <w:rsid w:val="007C7941"/>
    <w:rsid w:val="007D367E"/>
    <w:rsid w:val="007E04CB"/>
    <w:rsid w:val="007F17C3"/>
    <w:rsid w:val="007F32B6"/>
    <w:rsid w:val="007F4C9D"/>
    <w:rsid w:val="007F7DC8"/>
    <w:rsid w:val="008042AB"/>
    <w:rsid w:val="00804356"/>
    <w:rsid w:val="0080551E"/>
    <w:rsid w:val="00810470"/>
    <w:rsid w:val="0082149F"/>
    <w:rsid w:val="008244FB"/>
    <w:rsid w:val="00825411"/>
    <w:rsid w:val="008257B4"/>
    <w:rsid w:val="00831EE1"/>
    <w:rsid w:val="00834EBF"/>
    <w:rsid w:val="0083705A"/>
    <w:rsid w:val="0084232C"/>
    <w:rsid w:val="00860230"/>
    <w:rsid w:val="00860FFB"/>
    <w:rsid w:val="00862ABB"/>
    <w:rsid w:val="0086393F"/>
    <w:rsid w:val="00870D1A"/>
    <w:rsid w:val="00874DBF"/>
    <w:rsid w:val="008925DC"/>
    <w:rsid w:val="00893C2A"/>
    <w:rsid w:val="00894F7D"/>
    <w:rsid w:val="008952D9"/>
    <w:rsid w:val="00895DF8"/>
    <w:rsid w:val="008A0B4D"/>
    <w:rsid w:val="008A21B5"/>
    <w:rsid w:val="008A2E5C"/>
    <w:rsid w:val="008A4FD7"/>
    <w:rsid w:val="008C69F8"/>
    <w:rsid w:val="008E017D"/>
    <w:rsid w:val="008F2CEF"/>
    <w:rsid w:val="008F48A3"/>
    <w:rsid w:val="008F5700"/>
    <w:rsid w:val="008F77AC"/>
    <w:rsid w:val="00903B65"/>
    <w:rsid w:val="0090566A"/>
    <w:rsid w:val="0091187F"/>
    <w:rsid w:val="00915483"/>
    <w:rsid w:val="00916789"/>
    <w:rsid w:val="00923EA4"/>
    <w:rsid w:val="00927420"/>
    <w:rsid w:val="0093275B"/>
    <w:rsid w:val="009328A7"/>
    <w:rsid w:val="00935050"/>
    <w:rsid w:val="009377A7"/>
    <w:rsid w:val="00941661"/>
    <w:rsid w:val="00955077"/>
    <w:rsid w:val="00956A2E"/>
    <w:rsid w:val="00956EA0"/>
    <w:rsid w:val="00963D00"/>
    <w:rsid w:val="00966602"/>
    <w:rsid w:val="00966867"/>
    <w:rsid w:val="00971692"/>
    <w:rsid w:val="0098520F"/>
    <w:rsid w:val="00992750"/>
    <w:rsid w:val="00992B64"/>
    <w:rsid w:val="00993118"/>
    <w:rsid w:val="009A0C15"/>
    <w:rsid w:val="009A6080"/>
    <w:rsid w:val="009B0B29"/>
    <w:rsid w:val="009B417C"/>
    <w:rsid w:val="009B5D88"/>
    <w:rsid w:val="009C23E2"/>
    <w:rsid w:val="009D2439"/>
    <w:rsid w:val="009D4454"/>
    <w:rsid w:val="009D4A41"/>
    <w:rsid w:val="009E2E56"/>
    <w:rsid w:val="009F1DFA"/>
    <w:rsid w:val="009F1E3E"/>
    <w:rsid w:val="00A02398"/>
    <w:rsid w:val="00A058E2"/>
    <w:rsid w:val="00A25D55"/>
    <w:rsid w:val="00A414B1"/>
    <w:rsid w:val="00A474DA"/>
    <w:rsid w:val="00A47616"/>
    <w:rsid w:val="00A66DC9"/>
    <w:rsid w:val="00A805FE"/>
    <w:rsid w:val="00A82B8B"/>
    <w:rsid w:val="00A94FB2"/>
    <w:rsid w:val="00A977E8"/>
    <w:rsid w:val="00AB1133"/>
    <w:rsid w:val="00AB118E"/>
    <w:rsid w:val="00AB2795"/>
    <w:rsid w:val="00AB31D1"/>
    <w:rsid w:val="00AB5982"/>
    <w:rsid w:val="00AC61EB"/>
    <w:rsid w:val="00AD1561"/>
    <w:rsid w:val="00AF0FAC"/>
    <w:rsid w:val="00B0329A"/>
    <w:rsid w:val="00B10563"/>
    <w:rsid w:val="00B30579"/>
    <w:rsid w:val="00B35218"/>
    <w:rsid w:val="00B37F98"/>
    <w:rsid w:val="00B439A5"/>
    <w:rsid w:val="00B56F0D"/>
    <w:rsid w:val="00B57921"/>
    <w:rsid w:val="00B60C41"/>
    <w:rsid w:val="00B62803"/>
    <w:rsid w:val="00B63303"/>
    <w:rsid w:val="00B64705"/>
    <w:rsid w:val="00B64F47"/>
    <w:rsid w:val="00B66C61"/>
    <w:rsid w:val="00B704E6"/>
    <w:rsid w:val="00B70F8E"/>
    <w:rsid w:val="00B74461"/>
    <w:rsid w:val="00B83938"/>
    <w:rsid w:val="00B8755A"/>
    <w:rsid w:val="00B931AC"/>
    <w:rsid w:val="00B93981"/>
    <w:rsid w:val="00BA747A"/>
    <w:rsid w:val="00BA7D1D"/>
    <w:rsid w:val="00BC3794"/>
    <w:rsid w:val="00BC55EC"/>
    <w:rsid w:val="00BC7956"/>
    <w:rsid w:val="00BD1AE6"/>
    <w:rsid w:val="00BE052D"/>
    <w:rsid w:val="00BE0A04"/>
    <w:rsid w:val="00BE28AF"/>
    <w:rsid w:val="00BE5754"/>
    <w:rsid w:val="00BF684E"/>
    <w:rsid w:val="00C011A0"/>
    <w:rsid w:val="00C04C29"/>
    <w:rsid w:val="00C12187"/>
    <w:rsid w:val="00C1626F"/>
    <w:rsid w:val="00C17B4F"/>
    <w:rsid w:val="00C20ECB"/>
    <w:rsid w:val="00C32B5F"/>
    <w:rsid w:val="00C4059B"/>
    <w:rsid w:val="00C52283"/>
    <w:rsid w:val="00C529F9"/>
    <w:rsid w:val="00C534CF"/>
    <w:rsid w:val="00C535F2"/>
    <w:rsid w:val="00C6325C"/>
    <w:rsid w:val="00C66A6D"/>
    <w:rsid w:val="00C66B0E"/>
    <w:rsid w:val="00C704C5"/>
    <w:rsid w:val="00C726CE"/>
    <w:rsid w:val="00C77E1A"/>
    <w:rsid w:val="00C83D05"/>
    <w:rsid w:val="00C8414E"/>
    <w:rsid w:val="00C8461D"/>
    <w:rsid w:val="00CA12EB"/>
    <w:rsid w:val="00CA1E4F"/>
    <w:rsid w:val="00CA6301"/>
    <w:rsid w:val="00CB2363"/>
    <w:rsid w:val="00CB5D30"/>
    <w:rsid w:val="00CB609C"/>
    <w:rsid w:val="00CC1587"/>
    <w:rsid w:val="00CC69BB"/>
    <w:rsid w:val="00CD1F72"/>
    <w:rsid w:val="00CD2BE8"/>
    <w:rsid w:val="00CE3AAB"/>
    <w:rsid w:val="00CF0EEC"/>
    <w:rsid w:val="00CF3E6D"/>
    <w:rsid w:val="00CF412A"/>
    <w:rsid w:val="00CF4367"/>
    <w:rsid w:val="00CF461A"/>
    <w:rsid w:val="00CF4A0C"/>
    <w:rsid w:val="00CF64B8"/>
    <w:rsid w:val="00D203F3"/>
    <w:rsid w:val="00D23BFD"/>
    <w:rsid w:val="00D25013"/>
    <w:rsid w:val="00D2527D"/>
    <w:rsid w:val="00D31155"/>
    <w:rsid w:val="00D34C88"/>
    <w:rsid w:val="00D355E8"/>
    <w:rsid w:val="00D35FFB"/>
    <w:rsid w:val="00D50AA4"/>
    <w:rsid w:val="00D55FE0"/>
    <w:rsid w:val="00D85003"/>
    <w:rsid w:val="00D878A4"/>
    <w:rsid w:val="00D96155"/>
    <w:rsid w:val="00D963EC"/>
    <w:rsid w:val="00DA2EC7"/>
    <w:rsid w:val="00DB4DCC"/>
    <w:rsid w:val="00DC125D"/>
    <w:rsid w:val="00DC46D8"/>
    <w:rsid w:val="00DC4F09"/>
    <w:rsid w:val="00DC7A61"/>
    <w:rsid w:val="00DD0F0D"/>
    <w:rsid w:val="00E07A29"/>
    <w:rsid w:val="00E10AEE"/>
    <w:rsid w:val="00E156D5"/>
    <w:rsid w:val="00E226BD"/>
    <w:rsid w:val="00E230FB"/>
    <w:rsid w:val="00E2783F"/>
    <w:rsid w:val="00E30792"/>
    <w:rsid w:val="00E3225E"/>
    <w:rsid w:val="00E40EBF"/>
    <w:rsid w:val="00E54751"/>
    <w:rsid w:val="00E6426E"/>
    <w:rsid w:val="00E80CC7"/>
    <w:rsid w:val="00E91CE6"/>
    <w:rsid w:val="00E92F9E"/>
    <w:rsid w:val="00EA687E"/>
    <w:rsid w:val="00EB32F6"/>
    <w:rsid w:val="00EC02BD"/>
    <w:rsid w:val="00EC35B9"/>
    <w:rsid w:val="00ED20DA"/>
    <w:rsid w:val="00EE26A8"/>
    <w:rsid w:val="00EE7857"/>
    <w:rsid w:val="00EF2706"/>
    <w:rsid w:val="00F014DA"/>
    <w:rsid w:val="00F110D1"/>
    <w:rsid w:val="00F11EC0"/>
    <w:rsid w:val="00F17A4B"/>
    <w:rsid w:val="00F25E78"/>
    <w:rsid w:val="00F336AD"/>
    <w:rsid w:val="00F40EFF"/>
    <w:rsid w:val="00F41CD9"/>
    <w:rsid w:val="00F44BE9"/>
    <w:rsid w:val="00F456D7"/>
    <w:rsid w:val="00F45B58"/>
    <w:rsid w:val="00F45DB0"/>
    <w:rsid w:val="00F51418"/>
    <w:rsid w:val="00F555B6"/>
    <w:rsid w:val="00F600D0"/>
    <w:rsid w:val="00F9662C"/>
    <w:rsid w:val="00FA2468"/>
    <w:rsid w:val="00FA42F4"/>
    <w:rsid w:val="00FA4E80"/>
    <w:rsid w:val="00FB2032"/>
    <w:rsid w:val="00FD0532"/>
    <w:rsid w:val="00FD3112"/>
    <w:rsid w:val="00FD6482"/>
    <w:rsid w:val="00FD6FB4"/>
    <w:rsid w:val="00FF3E95"/>
    <w:rsid w:val="00FF6078"/>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88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lock Text"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6509"/>
    <w:pPr>
      <w:spacing w:after="0" w:line="360" w:lineRule="auto"/>
      <w:jc w:val="both"/>
    </w:pPr>
    <w:rPr>
      <w:rFonts w:ascii="Times New Roman" w:hAnsi="Times New Roman"/>
      <w:sz w:val="24"/>
    </w:rPr>
  </w:style>
  <w:style w:type="paragraph" w:styleId="Balk1">
    <w:name w:val="heading 1"/>
    <w:basedOn w:val="Normal"/>
    <w:next w:val="Normal"/>
    <w:link w:val="Balk1Char"/>
    <w:uiPriority w:val="9"/>
    <w:qFormat/>
    <w:rsid w:val="00CE3AAB"/>
    <w:pPr>
      <w:keepNext/>
      <w:keepLines/>
      <w:spacing w:before="480"/>
      <w:jc w:val="center"/>
      <w:outlineLvl w:val="0"/>
    </w:pPr>
    <w:rPr>
      <w:rFonts w:eastAsiaTheme="majorEastAsia" w:cstheme="majorBidi"/>
      <w:b/>
      <w:bCs/>
      <w:szCs w:val="28"/>
    </w:rPr>
  </w:style>
  <w:style w:type="paragraph" w:styleId="Balk2">
    <w:name w:val="heading 2"/>
    <w:basedOn w:val="Normal"/>
    <w:next w:val="Normal"/>
    <w:link w:val="Balk2Char"/>
    <w:uiPriority w:val="9"/>
    <w:unhideWhenUsed/>
    <w:qFormat/>
    <w:rsid w:val="00CE3AAB"/>
    <w:pPr>
      <w:keepNext/>
      <w:keepLines/>
      <w:spacing w:before="200"/>
      <w:outlineLvl w:val="1"/>
    </w:pPr>
    <w:rPr>
      <w:rFonts w:eastAsiaTheme="majorEastAsia" w:cstheme="majorBidi"/>
      <w:b/>
      <w:bCs/>
      <w:szCs w:val="26"/>
    </w:rPr>
  </w:style>
  <w:style w:type="paragraph" w:styleId="Balk3">
    <w:name w:val="heading 3"/>
    <w:basedOn w:val="Normal"/>
    <w:next w:val="Normal"/>
    <w:link w:val="Balk3Char"/>
    <w:uiPriority w:val="9"/>
    <w:unhideWhenUsed/>
    <w:qFormat/>
    <w:rsid w:val="00CE3AAB"/>
    <w:pPr>
      <w:keepNext/>
      <w:keepLines/>
      <w:spacing w:before="200"/>
      <w:outlineLvl w:val="2"/>
    </w:pPr>
    <w:rPr>
      <w:rFonts w:eastAsiaTheme="majorEastAsia" w:cstheme="majorBidi"/>
      <w:b/>
      <w:bCs/>
      <w:i/>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B63303"/>
    <w:pPr>
      <w:tabs>
        <w:tab w:val="center" w:pos="4536"/>
        <w:tab w:val="right" w:pos="9072"/>
      </w:tabs>
      <w:spacing w:line="240" w:lineRule="auto"/>
    </w:pPr>
  </w:style>
  <w:style w:type="character" w:customStyle="1" w:styleId="stbilgiChar">
    <w:name w:val="Üstbilgi Char"/>
    <w:basedOn w:val="VarsaylanParagrafYazTipi"/>
    <w:link w:val="stbilgi"/>
    <w:uiPriority w:val="99"/>
    <w:rsid w:val="00B63303"/>
  </w:style>
  <w:style w:type="paragraph" w:styleId="Altbilgi">
    <w:name w:val="footer"/>
    <w:basedOn w:val="Normal"/>
    <w:link w:val="AltbilgiChar"/>
    <w:uiPriority w:val="99"/>
    <w:unhideWhenUsed/>
    <w:rsid w:val="00B63303"/>
    <w:pPr>
      <w:tabs>
        <w:tab w:val="center" w:pos="4536"/>
        <w:tab w:val="right" w:pos="9072"/>
      </w:tabs>
      <w:spacing w:line="240" w:lineRule="auto"/>
    </w:pPr>
  </w:style>
  <w:style w:type="character" w:customStyle="1" w:styleId="AltbilgiChar">
    <w:name w:val="Altbilgi Char"/>
    <w:basedOn w:val="VarsaylanParagrafYazTipi"/>
    <w:link w:val="Altbilgi"/>
    <w:uiPriority w:val="99"/>
    <w:rsid w:val="00B63303"/>
  </w:style>
  <w:style w:type="character" w:customStyle="1" w:styleId="Balk1Char">
    <w:name w:val="Başlık 1 Char"/>
    <w:basedOn w:val="VarsaylanParagrafYazTipi"/>
    <w:link w:val="Balk1"/>
    <w:uiPriority w:val="9"/>
    <w:rsid w:val="00CE3AAB"/>
    <w:rPr>
      <w:rFonts w:ascii="Times New Roman" w:eastAsiaTheme="majorEastAsia" w:hAnsi="Times New Roman" w:cstheme="majorBidi"/>
      <w:b/>
      <w:bCs/>
      <w:sz w:val="24"/>
      <w:szCs w:val="28"/>
    </w:rPr>
  </w:style>
  <w:style w:type="paragraph" w:customStyle="1" w:styleId="Default">
    <w:name w:val="Default"/>
    <w:rsid w:val="00B63303"/>
    <w:pPr>
      <w:autoSpaceDE w:val="0"/>
      <w:autoSpaceDN w:val="0"/>
      <w:adjustRightInd w:val="0"/>
      <w:spacing w:after="0" w:line="240" w:lineRule="auto"/>
    </w:pPr>
    <w:rPr>
      <w:rFonts w:ascii="Times New Roman" w:hAnsi="Times New Roman" w:cs="Times New Roman"/>
      <w:color w:val="000000"/>
      <w:sz w:val="24"/>
      <w:szCs w:val="24"/>
    </w:rPr>
  </w:style>
  <w:style w:type="character" w:styleId="Gl">
    <w:name w:val="Strong"/>
    <w:basedOn w:val="VarsaylanParagrafYazTipi"/>
    <w:uiPriority w:val="22"/>
    <w:qFormat/>
    <w:rsid w:val="00B63303"/>
    <w:rPr>
      <w:b/>
      <w:bCs/>
    </w:rPr>
  </w:style>
  <w:style w:type="paragraph" w:styleId="BalonMetni">
    <w:name w:val="Balloon Text"/>
    <w:basedOn w:val="Normal"/>
    <w:link w:val="BalonMetniChar"/>
    <w:uiPriority w:val="99"/>
    <w:semiHidden/>
    <w:unhideWhenUsed/>
    <w:rsid w:val="009D4454"/>
    <w:pPr>
      <w:spacing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D4454"/>
    <w:rPr>
      <w:rFonts w:ascii="Tahoma" w:hAnsi="Tahoma" w:cs="Tahoma"/>
      <w:sz w:val="16"/>
      <w:szCs w:val="16"/>
    </w:rPr>
  </w:style>
  <w:style w:type="paragraph" w:styleId="ResimYazs">
    <w:name w:val="caption"/>
    <w:basedOn w:val="Normal"/>
    <w:next w:val="Normal"/>
    <w:uiPriority w:val="35"/>
    <w:unhideWhenUsed/>
    <w:qFormat/>
    <w:rsid w:val="00CE3AAB"/>
    <w:pPr>
      <w:spacing w:line="240" w:lineRule="auto"/>
      <w:jc w:val="center"/>
    </w:pPr>
    <w:rPr>
      <w:bCs/>
      <w:sz w:val="18"/>
      <w:szCs w:val="18"/>
    </w:rPr>
  </w:style>
  <w:style w:type="table" w:styleId="TabloKlavuzu">
    <w:name w:val="Table Grid"/>
    <w:basedOn w:val="NormalTablo"/>
    <w:uiPriority w:val="59"/>
    <w:rsid w:val="0095507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7A720D"/>
    <w:pPr>
      <w:spacing w:before="100" w:beforeAutospacing="1" w:after="100" w:afterAutospacing="1" w:line="240" w:lineRule="auto"/>
    </w:pPr>
    <w:rPr>
      <w:rFonts w:eastAsia="Times New Roman" w:cs="Times New Roman"/>
      <w:szCs w:val="24"/>
      <w:lang w:eastAsia="tr-TR"/>
    </w:rPr>
  </w:style>
  <w:style w:type="character" w:customStyle="1" w:styleId="apple-converted-space">
    <w:name w:val="apple-converted-space"/>
    <w:basedOn w:val="VarsaylanParagrafYazTipi"/>
    <w:rsid w:val="007A720D"/>
  </w:style>
  <w:style w:type="character" w:styleId="Kpr">
    <w:name w:val="Hyperlink"/>
    <w:basedOn w:val="VarsaylanParagrafYazTipi"/>
    <w:uiPriority w:val="99"/>
    <w:unhideWhenUsed/>
    <w:rsid w:val="007A720D"/>
    <w:rPr>
      <w:color w:val="0000FF"/>
      <w:u w:val="single"/>
    </w:rPr>
  </w:style>
  <w:style w:type="paragraph" w:styleId="ListeParagraf">
    <w:name w:val="List Paragraph"/>
    <w:aliases w:val="List cizelge"/>
    <w:basedOn w:val="Normal"/>
    <w:uiPriority w:val="99"/>
    <w:qFormat/>
    <w:rsid w:val="00533AF3"/>
    <w:pPr>
      <w:ind w:left="720"/>
      <w:contextualSpacing/>
    </w:pPr>
  </w:style>
  <w:style w:type="character" w:customStyle="1" w:styleId="Balk2Char">
    <w:name w:val="Başlık 2 Char"/>
    <w:basedOn w:val="VarsaylanParagrafYazTipi"/>
    <w:link w:val="Balk2"/>
    <w:uiPriority w:val="9"/>
    <w:rsid w:val="00CE3AAB"/>
    <w:rPr>
      <w:rFonts w:ascii="Times New Roman" w:eastAsiaTheme="majorEastAsia" w:hAnsi="Times New Roman" w:cstheme="majorBidi"/>
      <w:b/>
      <w:bCs/>
      <w:sz w:val="24"/>
      <w:szCs w:val="26"/>
    </w:rPr>
  </w:style>
  <w:style w:type="character" w:customStyle="1" w:styleId="Balk3Char">
    <w:name w:val="Başlık 3 Char"/>
    <w:basedOn w:val="VarsaylanParagrafYazTipi"/>
    <w:link w:val="Balk3"/>
    <w:uiPriority w:val="9"/>
    <w:rsid w:val="00CE3AAB"/>
    <w:rPr>
      <w:rFonts w:ascii="Times New Roman" w:eastAsiaTheme="majorEastAsia" w:hAnsi="Times New Roman" w:cstheme="majorBidi"/>
      <w:b/>
      <w:bCs/>
      <w:i/>
      <w:sz w:val="24"/>
    </w:rPr>
  </w:style>
  <w:style w:type="paragraph" w:styleId="T1">
    <w:name w:val="toc 1"/>
    <w:basedOn w:val="Normal"/>
    <w:next w:val="Normal"/>
    <w:autoRedefine/>
    <w:uiPriority w:val="39"/>
    <w:unhideWhenUsed/>
    <w:rsid w:val="007C1CF6"/>
    <w:pPr>
      <w:spacing w:after="100"/>
    </w:pPr>
  </w:style>
  <w:style w:type="paragraph" w:styleId="T2">
    <w:name w:val="toc 2"/>
    <w:basedOn w:val="Normal"/>
    <w:next w:val="Normal"/>
    <w:autoRedefine/>
    <w:uiPriority w:val="39"/>
    <w:unhideWhenUsed/>
    <w:rsid w:val="007C1CF6"/>
    <w:pPr>
      <w:spacing w:after="100"/>
      <w:ind w:left="220"/>
    </w:pPr>
  </w:style>
  <w:style w:type="paragraph" w:styleId="T3">
    <w:name w:val="toc 3"/>
    <w:basedOn w:val="Normal"/>
    <w:next w:val="Normal"/>
    <w:autoRedefine/>
    <w:uiPriority w:val="39"/>
    <w:unhideWhenUsed/>
    <w:rsid w:val="007C1CF6"/>
    <w:pPr>
      <w:spacing w:after="100"/>
      <w:ind w:left="440"/>
    </w:pPr>
  </w:style>
  <w:style w:type="paragraph" w:styleId="ekillerTablosu">
    <w:name w:val="table of figures"/>
    <w:basedOn w:val="Normal"/>
    <w:next w:val="Normal"/>
    <w:uiPriority w:val="99"/>
    <w:unhideWhenUsed/>
    <w:rsid w:val="007C1CF6"/>
  </w:style>
  <w:style w:type="paragraph" w:styleId="GvdeMetni">
    <w:name w:val="Body Text"/>
    <w:basedOn w:val="Normal"/>
    <w:link w:val="GvdeMetniChar"/>
    <w:qFormat/>
    <w:rsid w:val="000E649D"/>
    <w:pPr>
      <w:spacing w:before="180" w:after="180" w:line="240" w:lineRule="auto"/>
      <w:jc w:val="left"/>
    </w:pPr>
    <w:rPr>
      <w:rFonts w:asciiTheme="minorHAnsi" w:hAnsiTheme="minorHAnsi"/>
      <w:szCs w:val="24"/>
      <w:lang w:val="en-US"/>
    </w:rPr>
  </w:style>
  <w:style w:type="character" w:customStyle="1" w:styleId="GvdeMetniChar">
    <w:name w:val="Gövde Metni Char"/>
    <w:basedOn w:val="VarsaylanParagrafYazTipi"/>
    <w:link w:val="GvdeMetni"/>
    <w:rsid w:val="000E649D"/>
    <w:rPr>
      <w:sz w:val="24"/>
      <w:szCs w:val="24"/>
      <w:lang w:val="en-US"/>
    </w:rPr>
  </w:style>
  <w:style w:type="paragraph" w:styleId="bekMetni">
    <w:name w:val="Block Text"/>
    <w:basedOn w:val="GvdeMetni"/>
    <w:next w:val="GvdeMetni"/>
    <w:uiPriority w:val="99"/>
    <w:unhideWhenUsed/>
    <w:qFormat/>
    <w:rsid w:val="000E649D"/>
    <w:pPr>
      <w:spacing w:before="100" w:after="100"/>
    </w:pPr>
    <w:rPr>
      <w:rFonts w:asciiTheme="majorHAnsi" w:eastAsiaTheme="majorEastAsia" w:hAnsiTheme="majorHAnsi" w:cstheme="majorBidi"/>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3303"/>
  </w:style>
  <w:style w:type="paragraph" w:styleId="Balk1">
    <w:name w:val="heading 1"/>
    <w:basedOn w:val="Normal"/>
    <w:next w:val="Normal"/>
    <w:link w:val="Balk1Char"/>
    <w:uiPriority w:val="9"/>
    <w:qFormat/>
    <w:rsid w:val="00B6330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B63303"/>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B63303"/>
  </w:style>
  <w:style w:type="paragraph" w:styleId="Altbilgi">
    <w:name w:val="footer"/>
    <w:basedOn w:val="Normal"/>
    <w:link w:val="AltbilgiChar"/>
    <w:uiPriority w:val="99"/>
    <w:unhideWhenUsed/>
    <w:rsid w:val="00B63303"/>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B63303"/>
  </w:style>
  <w:style w:type="character" w:customStyle="1" w:styleId="Balk1Char">
    <w:name w:val="Başlık 1 Char"/>
    <w:basedOn w:val="VarsaylanParagrafYazTipi"/>
    <w:link w:val="Balk1"/>
    <w:uiPriority w:val="9"/>
    <w:rsid w:val="00B63303"/>
    <w:rPr>
      <w:rFonts w:asciiTheme="majorHAnsi" w:eastAsiaTheme="majorEastAsia" w:hAnsiTheme="majorHAnsi" w:cstheme="majorBidi"/>
      <w:b/>
      <w:bCs/>
      <w:color w:val="365F91" w:themeColor="accent1" w:themeShade="BF"/>
      <w:sz w:val="28"/>
      <w:szCs w:val="28"/>
    </w:rPr>
  </w:style>
  <w:style w:type="paragraph" w:customStyle="1" w:styleId="Default">
    <w:name w:val="Default"/>
    <w:rsid w:val="00B63303"/>
    <w:pPr>
      <w:autoSpaceDE w:val="0"/>
      <w:autoSpaceDN w:val="0"/>
      <w:adjustRightInd w:val="0"/>
      <w:spacing w:after="0" w:line="240" w:lineRule="auto"/>
    </w:pPr>
    <w:rPr>
      <w:rFonts w:ascii="Times New Roman" w:hAnsi="Times New Roman" w:cs="Times New Roman"/>
      <w:color w:val="000000"/>
      <w:sz w:val="24"/>
      <w:szCs w:val="24"/>
    </w:rPr>
  </w:style>
  <w:style w:type="character" w:styleId="Gl">
    <w:name w:val="Strong"/>
    <w:basedOn w:val="VarsaylanParagrafYazTipi"/>
    <w:uiPriority w:val="22"/>
    <w:qFormat/>
    <w:rsid w:val="00B63303"/>
    <w:rPr>
      <w:b/>
      <w:bCs/>
    </w:rPr>
  </w:style>
  <w:style w:type="paragraph" w:styleId="BalonMetni">
    <w:name w:val="Balloon Text"/>
    <w:basedOn w:val="Normal"/>
    <w:link w:val="BalonMetniChar"/>
    <w:uiPriority w:val="99"/>
    <w:semiHidden/>
    <w:unhideWhenUsed/>
    <w:rsid w:val="009D445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D4454"/>
    <w:rPr>
      <w:rFonts w:ascii="Tahoma" w:hAnsi="Tahoma" w:cs="Tahoma"/>
      <w:sz w:val="16"/>
      <w:szCs w:val="16"/>
    </w:rPr>
  </w:style>
  <w:style w:type="paragraph" w:styleId="ResimYazs">
    <w:name w:val="caption"/>
    <w:basedOn w:val="Normal"/>
    <w:next w:val="Normal"/>
    <w:uiPriority w:val="35"/>
    <w:unhideWhenUsed/>
    <w:qFormat/>
    <w:rsid w:val="009D4454"/>
    <w:pPr>
      <w:spacing w:line="240" w:lineRule="auto"/>
      <w:jc w:val="center"/>
    </w:pPr>
    <w:rPr>
      <w:rFonts w:ascii="Times New Roman" w:hAnsi="Times New Roman"/>
      <w:bCs/>
      <w:sz w:val="18"/>
      <w:szCs w:val="18"/>
    </w:rPr>
  </w:style>
  <w:style w:type="table" w:styleId="TabloKlavuzu">
    <w:name w:val="Table Grid"/>
    <w:basedOn w:val="NormalTablo"/>
    <w:uiPriority w:val="59"/>
    <w:rsid w:val="009550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A720D"/>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7A720D"/>
  </w:style>
  <w:style w:type="character" w:styleId="Kpr">
    <w:name w:val="Hyperlink"/>
    <w:basedOn w:val="VarsaylanParagrafYazTipi"/>
    <w:uiPriority w:val="99"/>
    <w:semiHidden/>
    <w:unhideWhenUsed/>
    <w:rsid w:val="007A720D"/>
    <w:rPr>
      <w:color w:val="0000FF"/>
      <w:u w:val="single"/>
    </w:rPr>
  </w:style>
  <w:style w:type="paragraph" w:styleId="ListeParagraf">
    <w:name w:val="List Paragraph"/>
    <w:basedOn w:val="Normal"/>
    <w:uiPriority w:val="34"/>
    <w:qFormat/>
    <w:rsid w:val="00533AF3"/>
    <w:pPr>
      <w:ind w:left="720"/>
      <w:contextualSpacing/>
    </w:pPr>
  </w:style>
</w:styles>
</file>

<file path=word/webSettings.xml><?xml version="1.0" encoding="utf-8"?>
<w:webSettings xmlns:r="http://schemas.openxmlformats.org/officeDocument/2006/relationships" xmlns:w="http://schemas.openxmlformats.org/wordprocessingml/2006/main">
  <w:divs>
    <w:div w:id="288054992">
      <w:bodyDiv w:val="1"/>
      <w:marLeft w:val="0"/>
      <w:marRight w:val="0"/>
      <w:marTop w:val="0"/>
      <w:marBottom w:val="0"/>
      <w:divBdr>
        <w:top w:val="none" w:sz="0" w:space="0" w:color="auto"/>
        <w:left w:val="none" w:sz="0" w:space="0" w:color="auto"/>
        <w:bottom w:val="none" w:sz="0" w:space="0" w:color="auto"/>
        <w:right w:val="none" w:sz="0" w:space="0" w:color="auto"/>
      </w:divBdr>
    </w:div>
    <w:div w:id="675424541">
      <w:bodyDiv w:val="1"/>
      <w:marLeft w:val="0"/>
      <w:marRight w:val="0"/>
      <w:marTop w:val="0"/>
      <w:marBottom w:val="0"/>
      <w:divBdr>
        <w:top w:val="none" w:sz="0" w:space="0" w:color="auto"/>
        <w:left w:val="none" w:sz="0" w:space="0" w:color="auto"/>
        <w:bottom w:val="none" w:sz="0" w:space="0" w:color="auto"/>
        <w:right w:val="none" w:sz="0" w:space="0" w:color="auto"/>
      </w:divBdr>
    </w:div>
    <w:div w:id="1343166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6.jpeg"/><Relationship Id="rId18" Type="http://schemas.openxmlformats.org/officeDocument/2006/relationships/hyperlink" Target="https://tr.wikipedia.org/wiki/Ayvac%C4%B1k,_%C3%87anakkale" TargetMode="External"/><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tr.wikipedia.org/wiki/Ege_Denizi" TargetMode="External"/><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tr.wikipedia.org/wiki/Bayrami%C3%A7" TargetMode="External"/><Relationship Id="rId20" Type="http://schemas.openxmlformats.org/officeDocument/2006/relationships/hyperlink" Target="https://tr.wikipedia.org/wiki/Ova" TargetMode="Externa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ntTable" Target="fontTable.xml"/><Relationship Id="rId58"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hyperlink" Target="https://tr.wikipedia.org/wiki/Marmara_B%C3%B6lgesi"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hyperlink" Target="https://tr.wikipedia.org/wiki/Mezozoik" TargetMode="External"/><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tiff"/><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s>
</file>

<file path=word/_rels/header1.xml.rels><?xml version="1.0" encoding="UTF-8" standalone="yes"?>
<Relationships xmlns="http://schemas.openxmlformats.org/package/2006/relationships"><Relationship Id="rId3" Type="http://schemas.openxmlformats.org/officeDocument/2006/relationships/oleObject" Target="embeddings/oleObject1.bin"/><Relationship Id="rId2" Type="http://schemas.openxmlformats.org/officeDocument/2006/relationships/image" Target="media/image2.emf"/><Relationship Id="rId1" Type="http://schemas.openxmlformats.org/officeDocument/2006/relationships/image" Target="media/image1.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4D6053-344B-445E-A12C-757485ADA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1657</TotalTime>
  <Pages>39</Pages>
  <Words>5599</Words>
  <Characters>31919</Characters>
  <Application>Microsoft Office Word</Application>
  <DocSecurity>0</DocSecurity>
  <Lines>265</Lines>
  <Paragraphs>74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37444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ayhan</dc:creator>
  <cp:lastModifiedBy>Ozan Durmaz</cp:lastModifiedBy>
  <cp:revision>233</cp:revision>
  <cp:lastPrinted>2020-02-28T13:22:00Z</cp:lastPrinted>
  <dcterms:created xsi:type="dcterms:W3CDTF">2016-11-14T14:00:00Z</dcterms:created>
  <dcterms:modified xsi:type="dcterms:W3CDTF">2020-06-10T12:16:00Z</dcterms:modified>
</cp:coreProperties>
</file>